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14" w:rsidRDefault="00A17614" w:rsidP="009B09E6">
      <w:pPr>
        <w:pStyle w:val="aa"/>
        <w:tabs>
          <w:tab w:val="left" w:pos="142"/>
        </w:tabs>
        <w:ind w:right="-1"/>
        <w:jc w:val="center"/>
        <w:rPr>
          <w:rFonts w:ascii="Times New Roman" w:hAnsi="Times New Roman"/>
          <w:b/>
          <w:sz w:val="24"/>
          <w:szCs w:val="24"/>
        </w:rPr>
      </w:pPr>
    </w:p>
    <w:p w:rsidR="002644CD" w:rsidRDefault="002644CD" w:rsidP="002644CD">
      <w:pPr>
        <w:pStyle w:val="aa"/>
        <w:tabs>
          <w:tab w:val="left" w:pos="142"/>
        </w:tabs>
        <w:ind w:right="-1"/>
        <w:jc w:val="center"/>
        <w:rPr>
          <w:rFonts w:ascii="Times New Roman" w:hAnsi="Times New Roman"/>
          <w:b/>
          <w:sz w:val="24"/>
          <w:szCs w:val="24"/>
        </w:rPr>
      </w:pPr>
      <w:r w:rsidRPr="00B66307">
        <w:rPr>
          <w:rFonts w:ascii="Times New Roman" w:hAnsi="Times New Roman"/>
          <w:b/>
          <w:sz w:val="24"/>
          <w:szCs w:val="24"/>
        </w:rPr>
        <w:t>2025-2026 оқу жылына (бакалавр</w:t>
      </w:r>
      <w:r>
        <w:rPr>
          <w:rFonts w:ascii="Times New Roman" w:hAnsi="Times New Roman"/>
          <w:b/>
          <w:sz w:val="24"/>
          <w:szCs w:val="24"/>
          <w:lang w:val="kk-KZ"/>
        </w:rPr>
        <w:t>, шартты қабылданған</w:t>
      </w:r>
      <w:r w:rsidRPr="00B66307">
        <w:rPr>
          <w:rFonts w:ascii="Times New Roman" w:hAnsi="Times New Roman"/>
          <w:b/>
          <w:sz w:val="24"/>
          <w:szCs w:val="24"/>
        </w:rPr>
        <w:t>)</w:t>
      </w:r>
    </w:p>
    <w:p w:rsidR="002644CD" w:rsidRPr="00B66307" w:rsidRDefault="002644CD" w:rsidP="002644CD">
      <w:pPr>
        <w:pStyle w:val="aa"/>
        <w:tabs>
          <w:tab w:val="left" w:pos="142"/>
        </w:tabs>
        <w:ind w:right="-1"/>
        <w:jc w:val="center"/>
        <w:rPr>
          <w:rFonts w:ascii="Times New Roman" w:hAnsi="Times New Roman"/>
          <w:b/>
          <w:sz w:val="24"/>
          <w:szCs w:val="24"/>
        </w:rPr>
      </w:pPr>
      <w:r>
        <w:rPr>
          <w:rFonts w:ascii="Times New Roman" w:hAnsi="Times New Roman"/>
          <w:b/>
          <w:sz w:val="24"/>
          <w:szCs w:val="24"/>
          <w:lang w:val="kk-KZ"/>
        </w:rPr>
        <w:t>ақылы</w:t>
      </w:r>
      <w:r w:rsidRPr="00B66307">
        <w:rPr>
          <w:rFonts w:ascii="Times New Roman" w:hAnsi="Times New Roman"/>
          <w:b/>
          <w:sz w:val="24"/>
          <w:szCs w:val="24"/>
        </w:rPr>
        <w:t xml:space="preserve"> </w:t>
      </w:r>
      <w:r>
        <w:rPr>
          <w:rFonts w:ascii="Times New Roman" w:hAnsi="Times New Roman"/>
          <w:b/>
          <w:sz w:val="24"/>
          <w:szCs w:val="24"/>
        </w:rPr>
        <w:t>білім беру қызметтерін көрсету</w:t>
      </w:r>
    </w:p>
    <w:p w:rsidR="002644CD" w:rsidRPr="00B66307" w:rsidRDefault="002644CD" w:rsidP="002644CD">
      <w:pPr>
        <w:pStyle w:val="aa"/>
        <w:tabs>
          <w:tab w:val="left" w:pos="142"/>
        </w:tabs>
        <w:ind w:right="-1"/>
        <w:jc w:val="center"/>
        <w:rPr>
          <w:rFonts w:ascii="Times New Roman" w:hAnsi="Times New Roman"/>
          <w:b/>
          <w:sz w:val="24"/>
          <w:szCs w:val="24"/>
          <w:lang w:val="kk-KZ"/>
        </w:rPr>
      </w:pPr>
      <w:r>
        <w:rPr>
          <w:rFonts w:ascii="Times New Roman" w:hAnsi="Times New Roman"/>
          <w:b/>
          <w:sz w:val="24"/>
          <w:szCs w:val="24"/>
          <w:lang w:val="kk-KZ"/>
        </w:rPr>
        <w:t>КЕЛІСІМ</w:t>
      </w:r>
      <w:r w:rsidRPr="00B66307">
        <w:rPr>
          <w:rFonts w:ascii="Times New Roman" w:hAnsi="Times New Roman"/>
          <w:b/>
          <w:sz w:val="24"/>
          <w:szCs w:val="24"/>
        </w:rPr>
        <w:t>ШАРТ</w:t>
      </w:r>
      <w:r>
        <w:rPr>
          <w:rFonts w:ascii="Times New Roman" w:hAnsi="Times New Roman"/>
          <w:b/>
          <w:sz w:val="24"/>
          <w:szCs w:val="24"/>
          <w:lang w:val="kk-KZ"/>
        </w:rPr>
        <w:t>Ы</w:t>
      </w:r>
    </w:p>
    <w:p w:rsidR="00A06766" w:rsidRPr="00A17614" w:rsidRDefault="00A06766" w:rsidP="009B09E6">
      <w:pPr>
        <w:tabs>
          <w:tab w:val="left" w:pos="3420"/>
        </w:tabs>
        <w:jc w:val="both"/>
        <w:rPr>
          <w:sz w:val="24"/>
          <w:szCs w:val="24"/>
        </w:rPr>
      </w:pPr>
    </w:p>
    <w:p w:rsidR="00B556C8" w:rsidRDefault="00B556C8" w:rsidP="00B556C8">
      <w:pPr>
        <w:widowControl/>
        <w:autoSpaceDE/>
        <w:ind w:firstLine="397"/>
        <w:jc w:val="both"/>
        <w:rPr>
          <w:sz w:val="24"/>
          <w:szCs w:val="24"/>
          <w:lang w:eastAsia="ru-RU"/>
        </w:rPr>
      </w:pPr>
      <w:r w:rsidRPr="0083122B">
        <w:rPr>
          <w:sz w:val="24"/>
          <w:szCs w:val="24"/>
          <w:lang w:eastAsia="ru-RU"/>
        </w:rPr>
        <w:t xml:space="preserve">Осы </w:t>
      </w:r>
      <w:r>
        <w:rPr>
          <w:sz w:val="24"/>
          <w:szCs w:val="24"/>
          <w:lang w:val="kk-KZ" w:eastAsia="ru-RU"/>
        </w:rPr>
        <w:t>Келісімш</w:t>
      </w:r>
      <w:r>
        <w:rPr>
          <w:sz w:val="24"/>
          <w:szCs w:val="24"/>
          <w:lang w:eastAsia="ru-RU"/>
        </w:rPr>
        <w:t>арт арқылы</w:t>
      </w:r>
      <w:r w:rsidRPr="0083122B">
        <w:rPr>
          <w:sz w:val="24"/>
          <w:szCs w:val="24"/>
          <w:lang w:eastAsia="ru-RU"/>
        </w:rPr>
        <w:t xml:space="preserve"> Астана қаласының Әділет департаменті 2008 жылғы 26 наурызда берген № 13284-1901-АО мемлекеттік қайта тіркеу туралы куәліктің негізінде әрекет ететін, бұдан әрі «Университет» деп аталатын «Қ.Құлажанов атындағы Қазақ технология және бизнес университеті» АҚ осы </w:t>
      </w:r>
      <w:r>
        <w:rPr>
          <w:sz w:val="24"/>
          <w:szCs w:val="24"/>
          <w:lang w:val="kk-KZ" w:eastAsia="ru-RU"/>
        </w:rPr>
        <w:t>Келісімшарт</w:t>
      </w:r>
      <w:r w:rsidRPr="0083122B">
        <w:rPr>
          <w:sz w:val="24"/>
          <w:szCs w:val="24"/>
          <w:lang w:eastAsia="ru-RU"/>
        </w:rPr>
        <w:t xml:space="preserve"> талап</w:t>
      </w:r>
      <w:r>
        <w:rPr>
          <w:sz w:val="24"/>
          <w:szCs w:val="24"/>
          <w:lang w:eastAsia="ru-RU"/>
        </w:rPr>
        <w:t>тарына қосылған Білім алушыларға</w:t>
      </w:r>
      <w:r w:rsidRPr="0083122B">
        <w:rPr>
          <w:sz w:val="24"/>
          <w:szCs w:val="24"/>
          <w:lang w:eastAsia="ru-RU"/>
        </w:rPr>
        <w:t xml:space="preserve"> білім беру қызметтерін </w:t>
      </w:r>
      <w:r>
        <w:rPr>
          <w:sz w:val="24"/>
          <w:szCs w:val="24"/>
          <w:lang w:val="kk-KZ" w:eastAsia="ru-RU"/>
        </w:rPr>
        <w:t xml:space="preserve">көрсету </w:t>
      </w:r>
      <w:r w:rsidRPr="00B556C8">
        <w:rPr>
          <w:sz w:val="24"/>
          <w:szCs w:val="24"/>
        </w:rPr>
        <w:t>(бакалавр</w:t>
      </w:r>
      <w:r w:rsidRPr="00B556C8">
        <w:rPr>
          <w:sz w:val="24"/>
          <w:szCs w:val="24"/>
          <w:lang w:val="kk-KZ"/>
        </w:rPr>
        <w:t>, шартты қабылданған</w:t>
      </w:r>
      <w:r w:rsidRPr="00B556C8">
        <w:rPr>
          <w:sz w:val="24"/>
          <w:szCs w:val="24"/>
        </w:rPr>
        <w:t>)</w:t>
      </w:r>
      <w:r w:rsidRPr="00B556C8">
        <w:rPr>
          <w:sz w:val="24"/>
          <w:szCs w:val="24"/>
          <w:lang w:eastAsia="ru-RU"/>
        </w:rPr>
        <w:t xml:space="preserve"> </w:t>
      </w:r>
      <w:r w:rsidRPr="0083122B">
        <w:rPr>
          <w:sz w:val="24"/>
          <w:szCs w:val="24"/>
          <w:lang w:eastAsia="ru-RU"/>
        </w:rPr>
        <w:t xml:space="preserve">шарттарын айқындайды </w:t>
      </w:r>
    </w:p>
    <w:p w:rsidR="00B556C8" w:rsidRPr="008165D9" w:rsidRDefault="00B556C8" w:rsidP="00B556C8">
      <w:pPr>
        <w:widowControl/>
        <w:autoSpaceDE/>
        <w:ind w:firstLine="397"/>
        <w:jc w:val="both"/>
        <w:rPr>
          <w:sz w:val="24"/>
          <w:szCs w:val="24"/>
          <w:lang w:eastAsia="ru-RU"/>
        </w:rPr>
      </w:pPr>
      <w:r w:rsidRPr="008165D9">
        <w:rPr>
          <w:sz w:val="24"/>
          <w:szCs w:val="24"/>
          <w:lang w:eastAsia="ru-RU"/>
        </w:rPr>
        <w:t xml:space="preserve">Білім алушының немесе оның заңды Өкілінің осы шартқа қосылуы осы Шарттың ажырамас бөлігі болып табылатын «Білім беру қызметтерін </w:t>
      </w:r>
      <w:r>
        <w:rPr>
          <w:sz w:val="24"/>
          <w:szCs w:val="24"/>
          <w:lang w:val="kk-KZ" w:eastAsia="ru-RU"/>
        </w:rPr>
        <w:t xml:space="preserve">ақылы </w:t>
      </w:r>
      <w:r w:rsidRPr="008165D9">
        <w:rPr>
          <w:sz w:val="24"/>
          <w:szCs w:val="24"/>
          <w:lang w:eastAsia="ru-RU"/>
        </w:rPr>
        <w:t>көрсетуге арналған үлгілік шартқа қосылу өтініші» құжатына қол қою арқылы жүзеге асырылады.</w:t>
      </w:r>
    </w:p>
    <w:p w:rsidR="00B556C8" w:rsidRPr="008165D9" w:rsidRDefault="00B556C8" w:rsidP="00B556C8">
      <w:pPr>
        <w:widowControl/>
        <w:autoSpaceDE/>
        <w:ind w:firstLine="397"/>
        <w:jc w:val="both"/>
        <w:rPr>
          <w:sz w:val="24"/>
          <w:szCs w:val="24"/>
          <w:lang w:eastAsia="ru-RU"/>
        </w:rPr>
      </w:pPr>
      <w:r w:rsidRPr="008165D9">
        <w:rPr>
          <w:sz w:val="24"/>
          <w:szCs w:val="24"/>
          <w:lang w:eastAsia="ru-RU"/>
        </w:rPr>
        <w:t xml:space="preserve">Білім алушы және бар болса, оның заңды Өкілі, сондай-ақ Университет осы шарт бойынша барлық шарттар мен міндеттемелерді Университеттің уәкілетті қызметкері қол қойылған «Білім беру қызметтерін </w:t>
      </w:r>
      <w:r>
        <w:rPr>
          <w:sz w:val="24"/>
          <w:szCs w:val="24"/>
          <w:lang w:val="kk-KZ" w:eastAsia="ru-RU"/>
        </w:rPr>
        <w:t xml:space="preserve">ақылы </w:t>
      </w:r>
      <w:r w:rsidRPr="008165D9">
        <w:rPr>
          <w:sz w:val="24"/>
          <w:szCs w:val="24"/>
          <w:lang w:eastAsia="ru-RU"/>
        </w:rPr>
        <w:t>көрсетуге арналған үлгі шартқа қосылу өтініші» қабылданғаны туралы белгі қойғаннан кейін ғана қабылдаған болып есептеледі.</w:t>
      </w:r>
    </w:p>
    <w:p w:rsidR="00B556C8" w:rsidRPr="008165D9" w:rsidRDefault="00B556C8" w:rsidP="00B556C8">
      <w:pPr>
        <w:widowControl/>
        <w:autoSpaceDE/>
        <w:ind w:firstLine="397"/>
        <w:jc w:val="both"/>
        <w:rPr>
          <w:sz w:val="24"/>
          <w:szCs w:val="24"/>
          <w:lang w:eastAsia="ru-RU"/>
        </w:rPr>
      </w:pPr>
      <w:r w:rsidRPr="008165D9">
        <w:rPr>
          <w:sz w:val="24"/>
          <w:szCs w:val="24"/>
          <w:lang w:eastAsia="ru-RU"/>
        </w:rPr>
        <w:t xml:space="preserve">Тараптар «Білім беру гранты негізінде білім беру қызметтерін </w:t>
      </w:r>
      <w:r w:rsidR="00E110B8">
        <w:rPr>
          <w:sz w:val="24"/>
          <w:szCs w:val="24"/>
          <w:lang w:val="kk-KZ" w:eastAsia="ru-RU"/>
        </w:rPr>
        <w:t xml:space="preserve">ақылы </w:t>
      </w:r>
      <w:r w:rsidRPr="008165D9">
        <w:rPr>
          <w:sz w:val="24"/>
          <w:szCs w:val="24"/>
          <w:lang w:eastAsia="ru-RU"/>
        </w:rPr>
        <w:t xml:space="preserve">көрсетуге </w:t>
      </w:r>
      <w:r w:rsidR="00E110B8" w:rsidRPr="00B556C8">
        <w:rPr>
          <w:sz w:val="24"/>
          <w:szCs w:val="24"/>
        </w:rPr>
        <w:t>(бакалавр</w:t>
      </w:r>
      <w:r w:rsidR="00E110B8" w:rsidRPr="00B556C8">
        <w:rPr>
          <w:sz w:val="24"/>
          <w:szCs w:val="24"/>
          <w:lang w:val="kk-KZ"/>
        </w:rPr>
        <w:t>, шартты қабылданған</w:t>
      </w:r>
      <w:r w:rsidR="00E110B8" w:rsidRPr="00B556C8">
        <w:rPr>
          <w:sz w:val="24"/>
          <w:szCs w:val="24"/>
        </w:rPr>
        <w:t>)</w:t>
      </w:r>
      <w:r w:rsidR="00E110B8">
        <w:rPr>
          <w:sz w:val="24"/>
          <w:szCs w:val="24"/>
          <w:lang w:val="kk-KZ"/>
        </w:rPr>
        <w:t xml:space="preserve"> </w:t>
      </w:r>
      <w:r w:rsidRPr="008165D9">
        <w:rPr>
          <w:sz w:val="24"/>
          <w:szCs w:val="24"/>
          <w:lang w:eastAsia="ru-RU"/>
        </w:rPr>
        <w:t>арналған үлгілік шартқа қосылу өтініші» қол қойылған күн осы шарттың жасалған күні болып есептеледі деп уағдаласты. Көрсетілген өтініш екі бірдей данада - тараптардың әрқайсысы үшін бір-бірден ресімделеді.</w:t>
      </w:r>
    </w:p>
    <w:p w:rsidR="00B556C8" w:rsidRPr="008165D9" w:rsidRDefault="00B556C8" w:rsidP="00B556C8">
      <w:pPr>
        <w:widowControl/>
        <w:autoSpaceDE/>
        <w:ind w:firstLine="397"/>
        <w:jc w:val="both"/>
        <w:rPr>
          <w:sz w:val="24"/>
          <w:szCs w:val="24"/>
          <w:lang w:eastAsia="ru-RU"/>
        </w:rPr>
      </w:pPr>
      <w:r w:rsidRPr="008165D9">
        <w:rPr>
          <w:sz w:val="24"/>
          <w:szCs w:val="24"/>
          <w:lang w:eastAsia="ru-RU"/>
        </w:rPr>
        <w:t xml:space="preserve">Білім алушылардың «Білім беру қызметтерін </w:t>
      </w:r>
      <w:r w:rsidR="00E110B8">
        <w:rPr>
          <w:sz w:val="24"/>
          <w:szCs w:val="24"/>
          <w:lang w:val="kk-KZ" w:eastAsia="ru-RU"/>
        </w:rPr>
        <w:t xml:space="preserve">ақылы </w:t>
      </w:r>
      <w:r w:rsidRPr="008165D9">
        <w:rPr>
          <w:sz w:val="24"/>
          <w:szCs w:val="24"/>
          <w:lang w:eastAsia="ru-RU"/>
        </w:rPr>
        <w:t>көрсетуге арналған үлгілік шартқа қосылу туралы өтініш» беруі Университет білім алушыларының қатарына автоматты түрде қабылдануды білдірмейді. Есепке алу осы Шарттың талаптарына сәйкес жүзеге асырылады.</w:t>
      </w:r>
    </w:p>
    <w:p w:rsidR="00B556C8" w:rsidRPr="008165D9" w:rsidRDefault="00B556C8" w:rsidP="00B556C8">
      <w:pPr>
        <w:widowControl/>
        <w:autoSpaceDE/>
        <w:ind w:firstLine="397"/>
        <w:jc w:val="both"/>
        <w:rPr>
          <w:sz w:val="24"/>
          <w:szCs w:val="24"/>
          <w:lang w:eastAsia="ru-RU"/>
        </w:rPr>
      </w:pPr>
      <w:r w:rsidRPr="008165D9">
        <w:rPr>
          <w:sz w:val="24"/>
          <w:szCs w:val="24"/>
          <w:lang w:eastAsia="ru-RU"/>
        </w:rPr>
        <w:t>Осы шарт белгіленген тәртіппен бекітілген үлгі болып табылады және Білім алушы немесе оның заңды Өкілі тарапынан өзгертуге жатпайды.</w:t>
      </w:r>
    </w:p>
    <w:p w:rsidR="00B556C8" w:rsidRPr="008165D9" w:rsidRDefault="00B556C8" w:rsidP="00B556C8">
      <w:pPr>
        <w:widowControl/>
        <w:autoSpaceDE/>
        <w:ind w:firstLine="397"/>
        <w:jc w:val="both"/>
        <w:rPr>
          <w:sz w:val="24"/>
          <w:szCs w:val="24"/>
          <w:lang w:eastAsia="ru-RU"/>
        </w:rPr>
      </w:pPr>
      <w:r w:rsidRPr="008165D9">
        <w:rPr>
          <w:sz w:val="24"/>
          <w:szCs w:val="24"/>
          <w:lang w:eastAsia="ru-RU"/>
        </w:rPr>
        <w:t xml:space="preserve">Университеттің осы </w:t>
      </w:r>
      <w:r w:rsidR="00E110B8">
        <w:rPr>
          <w:sz w:val="24"/>
          <w:szCs w:val="24"/>
          <w:lang w:val="kk-KZ" w:eastAsia="ru-RU"/>
        </w:rPr>
        <w:t>ша</w:t>
      </w:r>
      <w:r w:rsidRPr="008165D9">
        <w:rPr>
          <w:sz w:val="24"/>
          <w:szCs w:val="24"/>
          <w:lang w:eastAsia="ru-RU"/>
        </w:rPr>
        <w:t xml:space="preserve">ртқа </w:t>
      </w:r>
      <w:r w:rsidR="00E110B8">
        <w:rPr>
          <w:sz w:val="24"/>
          <w:szCs w:val="24"/>
          <w:lang w:val="kk-KZ" w:eastAsia="ru-RU"/>
        </w:rPr>
        <w:t>Келісімш</w:t>
      </w:r>
      <w:r w:rsidRPr="008165D9">
        <w:rPr>
          <w:sz w:val="24"/>
          <w:szCs w:val="24"/>
          <w:lang w:eastAsia="ru-RU"/>
        </w:rPr>
        <w:t>арттың өзінде көзделген тәртіппен өзгерістер мен толықтырулар енгізуге құқығы бар. Шарттар біржақты өзгерген жағдайда, Университет Білім алушыны немесе оның Өкілін Университеттің ресми сайтында, сондай-ақ ақпараттық жүйелер мен коммуникация құралдарында тиісті ақпаратты орналастыру арқылы өзгерістер күшіне енгенге дейін күнтізбелік 15 (он бес) күннен кешіктірмей хабардар етуге міндеттенеді.</w:t>
      </w:r>
    </w:p>
    <w:p w:rsidR="00B556C8" w:rsidRDefault="00E110B8" w:rsidP="00B556C8">
      <w:pPr>
        <w:widowControl/>
        <w:autoSpaceDE/>
        <w:ind w:firstLine="397"/>
        <w:jc w:val="both"/>
        <w:rPr>
          <w:sz w:val="24"/>
          <w:szCs w:val="24"/>
          <w:lang w:eastAsia="ru-RU"/>
        </w:rPr>
      </w:pPr>
      <w:r>
        <w:rPr>
          <w:sz w:val="24"/>
          <w:szCs w:val="24"/>
          <w:lang w:eastAsia="ru-RU"/>
        </w:rPr>
        <w:t>Тараптар осы Келісімш</w:t>
      </w:r>
      <w:r w:rsidR="00B556C8" w:rsidRPr="008165D9">
        <w:rPr>
          <w:sz w:val="24"/>
          <w:szCs w:val="24"/>
          <w:lang w:eastAsia="ru-RU"/>
        </w:rPr>
        <w:t xml:space="preserve">арттың </w:t>
      </w:r>
      <w:r>
        <w:rPr>
          <w:sz w:val="24"/>
          <w:szCs w:val="24"/>
          <w:lang w:val="kk-KZ" w:eastAsia="ru-RU"/>
        </w:rPr>
        <w:t>формасы</w:t>
      </w:r>
      <w:r w:rsidR="00B556C8" w:rsidRPr="008165D9">
        <w:rPr>
          <w:sz w:val="24"/>
          <w:szCs w:val="24"/>
          <w:lang w:eastAsia="ru-RU"/>
        </w:rPr>
        <w:t xml:space="preserve"> мен оған қосылу тәртібі жазбаша нысанда шарт жасасуға баламалы деп танылатынына сөзсіз келіседі.</w:t>
      </w:r>
    </w:p>
    <w:p w:rsidR="00E64C0C" w:rsidRPr="00A17614" w:rsidRDefault="00E64C0C" w:rsidP="009B09E6">
      <w:pPr>
        <w:widowControl/>
        <w:autoSpaceDE/>
        <w:jc w:val="both"/>
        <w:rPr>
          <w:sz w:val="24"/>
          <w:szCs w:val="24"/>
          <w:lang w:eastAsia="ru-RU"/>
        </w:rPr>
      </w:pPr>
    </w:p>
    <w:p w:rsidR="006821AC" w:rsidRPr="00977B99" w:rsidRDefault="006821AC" w:rsidP="006821AC">
      <w:pPr>
        <w:pStyle w:val="ab"/>
        <w:numPr>
          <w:ilvl w:val="0"/>
          <w:numId w:val="11"/>
        </w:numPr>
        <w:spacing w:before="0" w:beforeAutospacing="0" w:after="0" w:afterAutospacing="0"/>
        <w:jc w:val="center"/>
        <w:rPr>
          <w:rStyle w:val="ac"/>
        </w:rPr>
      </w:pPr>
      <w:r w:rsidRPr="00977B99">
        <w:rPr>
          <w:rStyle w:val="ac"/>
        </w:rPr>
        <w:t>ШАРТТЫҢ МӘНІ</w:t>
      </w:r>
    </w:p>
    <w:p w:rsidR="006821AC" w:rsidRDefault="006821AC" w:rsidP="006821AC">
      <w:pPr>
        <w:pStyle w:val="ab"/>
        <w:spacing w:before="0" w:beforeAutospacing="0" w:after="0" w:afterAutospacing="0"/>
        <w:ind w:firstLine="397"/>
        <w:jc w:val="both"/>
        <w:rPr>
          <w:rStyle w:val="ac"/>
        </w:rPr>
      </w:pPr>
    </w:p>
    <w:p w:rsidR="006821AC" w:rsidRDefault="006821AC" w:rsidP="00E75F20">
      <w:pPr>
        <w:pStyle w:val="ab"/>
        <w:numPr>
          <w:ilvl w:val="1"/>
          <w:numId w:val="27"/>
        </w:numPr>
        <w:spacing w:before="0" w:beforeAutospacing="0" w:after="0" w:afterAutospacing="0"/>
        <w:ind w:left="0" w:firstLine="66"/>
        <w:jc w:val="both"/>
      </w:pPr>
      <w:r>
        <w:t>Осы Келісімш</w:t>
      </w:r>
      <w:r w:rsidRPr="004871B8">
        <w:t>арттың шеңберінде Университет өзіне мынадай міндеттемелерді қабылдайды:</w:t>
      </w:r>
    </w:p>
    <w:p w:rsidR="00E75F20" w:rsidRDefault="00E75F20" w:rsidP="00E75F20">
      <w:pPr>
        <w:pStyle w:val="ab"/>
        <w:spacing w:before="0" w:beforeAutospacing="0" w:after="0" w:afterAutospacing="0"/>
        <w:ind w:firstLine="397"/>
        <w:jc w:val="both"/>
      </w:pPr>
      <w:r>
        <w:t>1.1.1. Білім алушының Университеттің ішкі нормативтік құжаттарына сәйкес кредиттердің қажетті санын игеруге уақтылы тіркелуі, сондай-ақ Университет белгілеген мемлекеттік (қазақ) және орыс тілдерін меңгеру деңгейі расталған жағдайда білім беру қызметтері негізінде білім беру процесін ұйымдастыруға міндетті. Оқытудың нормативтік және ең ұзақ мерзімдері Қазақстан Республикасының заңнамасымен және Университеттің ішкі регламенттерімен айқындалады;</w:t>
      </w:r>
    </w:p>
    <w:p w:rsidR="00E75F20" w:rsidRDefault="00E75F20" w:rsidP="00E75F20">
      <w:pPr>
        <w:pStyle w:val="ab"/>
        <w:spacing w:before="0" w:beforeAutospacing="0" w:after="0" w:afterAutospacing="0"/>
        <w:ind w:firstLine="397"/>
        <w:jc w:val="both"/>
      </w:pPr>
      <w:r>
        <w:t>1.1.2. Білім алушыға ақылы негізде қосымша білім беру қызметтерін алу мүмкіндігін ұсыну.</w:t>
      </w:r>
    </w:p>
    <w:p w:rsidR="00E75F20" w:rsidRDefault="00E75F20" w:rsidP="00E75F20">
      <w:pPr>
        <w:pStyle w:val="ab"/>
        <w:spacing w:before="0" w:beforeAutospacing="0" w:after="0" w:afterAutospacing="0"/>
        <w:ind w:firstLine="397"/>
        <w:jc w:val="both"/>
      </w:pPr>
      <w:r>
        <w:t xml:space="preserve">1.1.3. Ұлттық бірыңғай тестілеуді қайта тапсырған жағдайда мемлекеттік жалпыға міндетті білім беру стандартына сәйкес оқыту </w:t>
      </w:r>
      <w:r>
        <w:t>бойынша. (бұдан әрі - ҰБТ) осы Келісімш</w:t>
      </w:r>
      <w:r>
        <w:t>арттың тармағына сәйкес Университетке растайтын құжаттарды ұсына отырып және Білім алушыны Университет білім алушылары контингентіне қабылдай отырып, ҚР жоғары білім беру саласындағы заңнамасында белгіленген мерзімде «бакалавр» дәрежесін беру, қорытынды аттестаттаудан өткен және Білім алушыға жоғары білімнің тиісті білім беру бағдарламасының негізі</w:t>
      </w:r>
    </w:p>
    <w:p w:rsidR="00014123" w:rsidRPr="00A17614" w:rsidRDefault="00014123" w:rsidP="009B09E6">
      <w:pPr>
        <w:pStyle w:val="a3"/>
        <w:ind w:left="0" w:firstLine="0"/>
        <w:rPr>
          <w:sz w:val="24"/>
          <w:szCs w:val="24"/>
        </w:rPr>
      </w:pPr>
    </w:p>
    <w:p w:rsidR="00E75F20" w:rsidRPr="00E75F20" w:rsidRDefault="00E75F20" w:rsidP="00E75F20">
      <w:pPr>
        <w:pStyle w:val="1"/>
        <w:tabs>
          <w:tab w:val="left" w:pos="1042"/>
        </w:tabs>
        <w:ind w:left="851"/>
        <w:jc w:val="center"/>
        <w:rPr>
          <w:sz w:val="24"/>
          <w:szCs w:val="24"/>
        </w:rPr>
      </w:pPr>
      <w:r w:rsidRPr="00E75F20">
        <w:rPr>
          <w:sz w:val="24"/>
          <w:szCs w:val="24"/>
        </w:rPr>
        <w:t>2. ТАРАПТАРДЫҢ ҚҰҚЫҚТАРЫ МЕН МІНДЕТТЕРІ</w:t>
      </w:r>
    </w:p>
    <w:p w:rsidR="00E75F20" w:rsidRPr="00E75F20" w:rsidRDefault="00E75F20" w:rsidP="00E75F20">
      <w:pPr>
        <w:pStyle w:val="1"/>
        <w:tabs>
          <w:tab w:val="left" w:pos="1042"/>
        </w:tabs>
        <w:ind w:left="0" w:firstLine="709"/>
        <w:jc w:val="both"/>
        <w:rPr>
          <w:sz w:val="24"/>
          <w:szCs w:val="24"/>
        </w:rPr>
      </w:pPr>
      <w:r w:rsidRPr="00E75F20">
        <w:rPr>
          <w:sz w:val="24"/>
          <w:szCs w:val="24"/>
        </w:rPr>
        <w:t>2.1. Университеттің міндеттері:</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2.1.1. Қазақстан Республикасының нормативтік актілері мен Университеттің нормативтік құжат</w:t>
      </w:r>
      <w:r>
        <w:rPr>
          <w:b w:val="0"/>
          <w:sz w:val="24"/>
          <w:szCs w:val="24"/>
        </w:rPr>
        <w:t>тары негізінде Білім алушы осы Келісімш</w:t>
      </w:r>
      <w:r w:rsidRPr="00E75F20">
        <w:rPr>
          <w:b w:val="0"/>
          <w:sz w:val="24"/>
          <w:szCs w:val="24"/>
        </w:rPr>
        <w:t>арттың ажырамас бөлігі болып табылатын № 1 қосымшаға сәйкес таңдап алынған академиялық кредиттер құнының толық сомасы мөлшерінде оқу үшін ақы төлеген жағдайда Университет білім алушыларының қатарына қабылда</w:t>
      </w:r>
      <w:r>
        <w:rPr>
          <w:b w:val="0"/>
          <w:sz w:val="24"/>
          <w:szCs w:val="24"/>
          <w:lang w:val="kk-KZ"/>
        </w:rPr>
        <w:t>уға;</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Университет қызметтерi құнының тиiстi оқуға түсу жылына бекiтiлген тiзiлiмiне және Университеттiң бiлiм беру және өзге де қызметтерiне ақы төлеу ережесiне сәйкес құжаттардың толық пакетi берiлген, бастапқы сома белгiленген мерзiмде енгiзiлген жағдайда Университетке оқуға қосылу тура</w:t>
      </w:r>
      <w:r>
        <w:rPr>
          <w:b w:val="0"/>
          <w:sz w:val="24"/>
          <w:szCs w:val="24"/>
        </w:rPr>
        <w:t>лы берiлген Өтiнiштiң және осы Келісімш</w:t>
      </w:r>
      <w:r w:rsidRPr="00E75F20">
        <w:rPr>
          <w:b w:val="0"/>
          <w:sz w:val="24"/>
          <w:szCs w:val="24"/>
        </w:rPr>
        <w:t>арттың негiзiнде бұйрықпен қабылда</w:t>
      </w:r>
      <w:r>
        <w:rPr>
          <w:b w:val="0"/>
          <w:sz w:val="24"/>
          <w:szCs w:val="24"/>
          <w:lang w:val="kk-KZ"/>
        </w:rPr>
        <w:t>уға міндетті;</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 xml:space="preserve">Университет ҰБТ-ның тиісті </w:t>
      </w:r>
      <w:r>
        <w:rPr>
          <w:b w:val="0"/>
          <w:sz w:val="24"/>
          <w:szCs w:val="24"/>
          <w:lang w:val="kk-KZ"/>
        </w:rPr>
        <w:t>мөлшерін</w:t>
      </w:r>
      <w:r w:rsidRPr="00E75F20">
        <w:rPr>
          <w:b w:val="0"/>
          <w:sz w:val="24"/>
          <w:szCs w:val="24"/>
        </w:rPr>
        <w:t xml:space="preserve"> ала алмаған Білім алушыларды білім алушылар контингентіне (шартты түрде қабылданған) тек бірінші академиялық жылға ғана қабылдайды.</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 xml:space="preserve">ҰБТ-ны қайта тапсыру және ҚР барлық нормативтік актілерін немесе Университеттің ішкі актілерін, төлеу мерзімдерінің тәртібін сақтау туралы растайтын құжаттарды ұсынған кезде осы шарт қайта жасалуға жатпайды. Білім алушының, Өкілдің және Университеттің міндеттерінің құқықтарына қатысты осы </w:t>
      </w:r>
      <w:r w:rsidR="00A039F7">
        <w:rPr>
          <w:b w:val="0"/>
          <w:sz w:val="24"/>
          <w:szCs w:val="24"/>
          <w:lang w:val="kk-KZ"/>
        </w:rPr>
        <w:t>Келісімш</w:t>
      </w:r>
      <w:r w:rsidR="00A039F7" w:rsidRPr="00E75F20">
        <w:rPr>
          <w:b w:val="0"/>
          <w:sz w:val="24"/>
          <w:szCs w:val="24"/>
        </w:rPr>
        <w:t>арттың</w:t>
      </w:r>
      <w:r w:rsidRPr="00E75F20">
        <w:rPr>
          <w:b w:val="0"/>
          <w:sz w:val="24"/>
          <w:szCs w:val="24"/>
        </w:rPr>
        <w:t xml:space="preserve"> негізгі талаптары күшінде қалады.</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 xml:space="preserve">2.1.2. осы </w:t>
      </w:r>
      <w:r w:rsidR="00A039F7">
        <w:rPr>
          <w:b w:val="0"/>
          <w:sz w:val="24"/>
          <w:szCs w:val="24"/>
          <w:lang w:val="kk-KZ"/>
        </w:rPr>
        <w:t>Келісімш</w:t>
      </w:r>
      <w:r w:rsidRPr="00E75F20">
        <w:rPr>
          <w:b w:val="0"/>
          <w:sz w:val="24"/>
          <w:szCs w:val="24"/>
        </w:rPr>
        <w:t>арттың және Білім алушы берген Қосылу туралы өтініштің негізінде Қазақстан Республикасының қолданыстағы заңнамасында көзделген тәртіппен тиісті бұйрықпен білім алушыны Университетке қабылдауды ресімдеуге (басқа жоғары және жоғары оқу орнынан кейінгі білім беру ұйымынан ауыстырылатындар үшін академиялық айырмашылықты өтеудің шартымен);</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2.1.3. Білім алушыларды пәндерге тіркеу шеңберінде оқу жүктемесін бөлуді қоса алғанда, жеке оқу жоспарына сәйкес оқу процесін ұйымдастыруға;</w:t>
      </w:r>
    </w:p>
    <w:p w:rsidR="00E75F20" w:rsidRPr="00F1080D" w:rsidRDefault="00E75F20" w:rsidP="00E75F20">
      <w:pPr>
        <w:pStyle w:val="1"/>
        <w:tabs>
          <w:tab w:val="left" w:pos="1042"/>
        </w:tabs>
        <w:ind w:left="0" w:firstLine="709"/>
        <w:jc w:val="both"/>
        <w:rPr>
          <w:b w:val="0"/>
          <w:sz w:val="24"/>
          <w:szCs w:val="24"/>
          <w:lang w:val="kk-KZ"/>
        </w:rPr>
      </w:pPr>
      <w:r w:rsidRPr="00E75F20">
        <w:rPr>
          <w:b w:val="0"/>
          <w:sz w:val="24"/>
          <w:szCs w:val="24"/>
        </w:rPr>
        <w:t>2.1.4. Білім алушының Университеттің ішкі актілерінде белгіленген тәртіппен кітапхана ресурстарына, оқу, оқу-әдістемелік және ғылыми әдебиеттер қорына, сондай-ақ оқу залдарына қол жеткізуін қамтамасыз етуге</w:t>
      </w:r>
      <w:r w:rsidR="00F1080D">
        <w:rPr>
          <w:b w:val="0"/>
          <w:sz w:val="24"/>
          <w:szCs w:val="24"/>
          <w:lang w:val="kk-KZ"/>
        </w:rPr>
        <w:t>;</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2.1.5. Білім алушыға Университеттің ішкі құжаттарында айқындалған шарттарда оқу тапсырмаларын орындау үшін компьютерлік техниканы және оқытудың өзге де құралдарын пайдалану мүмкіндігін беру</w:t>
      </w:r>
      <w:r w:rsidR="00F1080D">
        <w:rPr>
          <w:b w:val="0"/>
          <w:sz w:val="24"/>
          <w:szCs w:val="24"/>
          <w:lang w:val="kk-KZ"/>
        </w:rPr>
        <w:t>ге</w:t>
      </w:r>
      <w:r w:rsidRPr="00E75F20">
        <w:rPr>
          <w:b w:val="0"/>
          <w:sz w:val="24"/>
          <w:szCs w:val="24"/>
        </w:rPr>
        <w:t>;</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2.1.6. Білім алушының жеке оқу жоспарында көзделген кәсіптік практикаларды, зерттеу және ғылыми жұмыстарды, тағылымдамаларды қоса алғанда, практикалық даярлықтан өтуді ұйымдастыруға;</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 xml:space="preserve">2.1.7. </w:t>
      </w:r>
      <w:r w:rsidR="00F1080D">
        <w:rPr>
          <w:b w:val="0"/>
          <w:sz w:val="24"/>
          <w:szCs w:val="24"/>
          <w:lang w:val="kk-KZ"/>
        </w:rPr>
        <w:t>М</w:t>
      </w:r>
      <w:r w:rsidRPr="00E75F20">
        <w:rPr>
          <w:b w:val="0"/>
          <w:sz w:val="24"/>
          <w:szCs w:val="24"/>
        </w:rPr>
        <w:t>індетті медициналық қызмет көрсету шеңберінде Білім алушыларға медициналық қызметтер көрсету үшін Университеттің медициналық пунктінің жұмыс істеуін қамтамасыз етуге;</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2.1.8. Университет өткізетін ғылыми, мәдени, спорттық және өзге де сипаттағы іс-шараларға Білім алушының ерікті түрде қатысуы үшін жағдайлар жасауға;</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2.1.9. Академиялық саясат пен ішкі нормативтік құжаттарға сәйкес ақылы негізде қосымша академиялық кредиттерді игеру мүмкіндігін қамтамасыз етуге міндетті.</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2.1.10. Білім алушының жазбаша өтініші бойынша және Қазақстан Республикасының заңнамасында және Академиялық саясатта белгіленген шарттар сақталған кезде:</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2.1.10.1 басқа жоғары және жоғары оқу орнынан кейінгі білім беру ұйымына;</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2.1.10.2 оқытудың басқа тіліне;</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2.1.10.3 дайындықтың бір бағыты шеңберінде және қолданыстағы білім беру қызметтері шегінде басқа білім беру бағдарламасына.</w:t>
      </w:r>
    </w:p>
    <w:p w:rsidR="00E75F20" w:rsidRPr="00E75F20" w:rsidRDefault="00E75F20" w:rsidP="00E75F20">
      <w:pPr>
        <w:pStyle w:val="1"/>
        <w:tabs>
          <w:tab w:val="left" w:pos="1042"/>
        </w:tabs>
        <w:ind w:left="0" w:firstLine="709"/>
        <w:jc w:val="both"/>
        <w:rPr>
          <w:b w:val="0"/>
          <w:sz w:val="24"/>
          <w:szCs w:val="24"/>
        </w:rPr>
      </w:pPr>
      <w:r w:rsidRPr="00E75F20">
        <w:rPr>
          <w:b w:val="0"/>
          <w:sz w:val="24"/>
          <w:szCs w:val="24"/>
        </w:rPr>
        <w:t>2.1.11. ресми ақпараттық платформаларда (веб-сайт, корпоративтік пошта, ішкі жүйелер) орналастыру арқылы Университеттің ішкі нормативтік құжаттарына ашық қолжетімділік беруге міндетті. Тараптар көрсетілген құжаттармен танысу Білім алушы тарапынан жеке жазбаша растауды талап етпейтініне келіседі;</w:t>
      </w:r>
    </w:p>
    <w:p w:rsidR="00F1080D" w:rsidRDefault="00F1080D" w:rsidP="00F1080D">
      <w:pPr>
        <w:pStyle w:val="ab"/>
        <w:spacing w:before="0" w:beforeAutospacing="0" w:after="0" w:afterAutospacing="0"/>
        <w:ind w:firstLine="708"/>
        <w:jc w:val="both"/>
      </w:pPr>
      <w:r>
        <w:lastRenderedPageBreak/>
        <w:t>2.1.12. осы Келісімш</w:t>
      </w:r>
      <w:r>
        <w:t>артқа немесе тиісті оқу жылына арналған ақылы қызметтер құнының тізіліміне өзгерістер және/немесе толықтырулар енгізілген жағдайда, Университет өзгерістер күшіне енгенге дейін күнтізбелік 15 (он бес) күннен кешіктірмей ресми сайтта және ақпараттық жүйелерде тиісті ақпаратты орналастыруға міндеттенеді;</w:t>
      </w:r>
    </w:p>
    <w:p w:rsidR="00F1080D" w:rsidRDefault="00F1080D" w:rsidP="00F1080D">
      <w:pPr>
        <w:pStyle w:val="ab"/>
        <w:spacing w:before="0" w:beforeAutospacing="0" w:after="0" w:afterAutospacing="0"/>
        <w:ind w:firstLine="708"/>
        <w:jc w:val="both"/>
      </w:pPr>
      <w:r>
        <w:t>2.1.13 Білім алушыны Университеттен шығарған кезде (Білім алушының және/немесе Өкілдің өз тілегі бойынша және/немесе Университеттің бастамасы бойынша осы Шартты бұзу) тиісті академиялық кезең (семестр) үшін жүргізілген төлем қайтарылмайды;</w:t>
      </w:r>
    </w:p>
    <w:p w:rsidR="00F1080D" w:rsidRDefault="00F1080D" w:rsidP="00F1080D">
      <w:pPr>
        <w:pStyle w:val="ab"/>
        <w:spacing w:before="0" w:beforeAutospacing="0" w:after="0" w:afterAutospacing="0"/>
        <w:ind w:firstLine="708"/>
        <w:jc w:val="both"/>
      </w:pPr>
      <w:r>
        <w:t>2.1.14 Білім алушыны Университеттен шығарған кезде форс-мажорлық жағдайларды қоспағанда, Білім алушының оқу сабақтарына қатысуына қарамастан, бар қаржылық берешегі Білім алушыға толық өтелуге жатады;</w:t>
      </w:r>
    </w:p>
    <w:p w:rsidR="00F1080D" w:rsidRDefault="00F1080D" w:rsidP="00F1080D">
      <w:pPr>
        <w:pStyle w:val="ab"/>
        <w:spacing w:before="0" w:beforeAutospacing="0" w:after="0" w:afterAutospacing="0"/>
        <w:ind w:firstLine="708"/>
        <w:jc w:val="both"/>
      </w:pPr>
      <w:r w:rsidRPr="00F1080D">
        <w:rPr>
          <w:highlight w:val="yellow"/>
        </w:rPr>
        <w:t>2.1.14</w:t>
      </w:r>
      <w:r>
        <w:t xml:space="preserve"> Білім алушының өз қалауы бойынша оқудан шығару қағидалары Университеттің Академиялық саясатымен және Университеттің өзге де ішкі нормативтік құжаттарымен регламенттелген</w:t>
      </w:r>
    </w:p>
    <w:p w:rsidR="00F1080D" w:rsidRDefault="00F1080D" w:rsidP="00F1080D">
      <w:pPr>
        <w:pStyle w:val="ab"/>
        <w:spacing w:before="0" w:beforeAutospacing="0" w:after="0" w:afterAutospacing="0"/>
        <w:ind w:firstLine="708"/>
        <w:jc w:val="both"/>
      </w:pPr>
      <w:r w:rsidRPr="00F1080D">
        <w:rPr>
          <w:highlight w:val="yellow"/>
        </w:rPr>
        <w:t>2.1.13.</w:t>
      </w:r>
      <w:r>
        <w:t xml:space="preserve"> Университеттің Академиялық саясаты мен ішкі нормативтік актілеріне сәйкес Білім алушының жеке өтініші бойынша оны оқудан шығарудың белгіленген тәртібін сақтауға міндетті.</w:t>
      </w:r>
    </w:p>
    <w:p w:rsidR="00736BD5" w:rsidRPr="00736BD5" w:rsidRDefault="00736BD5" w:rsidP="00736BD5">
      <w:pPr>
        <w:pStyle w:val="3"/>
        <w:ind w:firstLine="708"/>
        <w:jc w:val="both"/>
        <w:rPr>
          <w:rFonts w:ascii="Times New Roman" w:hAnsi="Times New Roman" w:cs="Times New Roman"/>
          <w:color w:val="auto"/>
          <w:sz w:val="24"/>
          <w:szCs w:val="24"/>
        </w:rPr>
      </w:pPr>
      <w:r w:rsidRPr="00736BD5">
        <w:rPr>
          <w:rFonts w:ascii="Times New Roman" w:hAnsi="Times New Roman" w:cs="Times New Roman"/>
          <w:color w:val="auto"/>
          <w:sz w:val="24"/>
          <w:szCs w:val="24"/>
        </w:rPr>
        <w:t>2.2. Университеттің құқықтары:</w:t>
      </w:r>
    </w:p>
    <w:p w:rsidR="00736BD5" w:rsidRPr="00736BD5" w:rsidRDefault="00736BD5" w:rsidP="00736BD5">
      <w:pPr>
        <w:pStyle w:val="3"/>
        <w:spacing w:before="0"/>
        <w:ind w:firstLine="708"/>
        <w:jc w:val="both"/>
        <w:rPr>
          <w:rFonts w:ascii="Times New Roman" w:hAnsi="Times New Roman" w:cs="Times New Roman"/>
          <w:b w:val="0"/>
          <w:color w:val="auto"/>
          <w:sz w:val="24"/>
          <w:szCs w:val="24"/>
        </w:rPr>
      </w:pPr>
      <w:r w:rsidRPr="00736BD5">
        <w:rPr>
          <w:rFonts w:ascii="Times New Roman" w:hAnsi="Times New Roman" w:cs="Times New Roman"/>
          <w:b w:val="0"/>
          <w:color w:val="auto"/>
          <w:sz w:val="24"/>
          <w:szCs w:val="24"/>
        </w:rPr>
        <w:t>2.2.1. Университет Білім алушыны оқудан шығаруды қоса алғанда мынадай: оқу тәртібін сақтамаған; жүйелі академиялық үлгерме</w:t>
      </w:r>
      <w:r w:rsidRPr="00736BD5">
        <w:rPr>
          <w:rFonts w:ascii="Times New Roman" w:hAnsi="Times New Roman" w:cs="Times New Roman"/>
          <w:b w:val="0"/>
          <w:color w:val="auto"/>
          <w:sz w:val="24"/>
          <w:szCs w:val="24"/>
          <w:lang w:val="kk-KZ"/>
        </w:rPr>
        <w:t>ген</w:t>
      </w:r>
      <w:r w:rsidRPr="00736BD5">
        <w:rPr>
          <w:rFonts w:ascii="Times New Roman" w:hAnsi="Times New Roman" w:cs="Times New Roman"/>
          <w:b w:val="0"/>
          <w:color w:val="auto"/>
          <w:sz w:val="24"/>
          <w:szCs w:val="24"/>
        </w:rPr>
        <w:t>; Қазақстан Республикасының заңнамасын өрескел бұз</w:t>
      </w:r>
      <w:r w:rsidRPr="00736BD5">
        <w:rPr>
          <w:rFonts w:ascii="Times New Roman" w:hAnsi="Times New Roman" w:cs="Times New Roman"/>
          <w:b w:val="0"/>
          <w:color w:val="auto"/>
          <w:sz w:val="24"/>
          <w:szCs w:val="24"/>
          <w:lang w:val="kk-KZ"/>
        </w:rPr>
        <w:t>ған</w:t>
      </w:r>
      <w:r w:rsidRPr="00736BD5">
        <w:rPr>
          <w:rFonts w:ascii="Times New Roman" w:hAnsi="Times New Roman" w:cs="Times New Roman"/>
          <w:b w:val="0"/>
          <w:color w:val="auto"/>
          <w:sz w:val="24"/>
          <w:szCs w:val="24"/>
        </w:rPr>
        <w:t>; медициналық анықтамаларды қоса алғанда, дәйексіз немесе жалған құжаттар ұсынған; Университет Жарғысын бұз</w:t>
      </w:r>
      <w:r w:rsidRPr="00736BD5">
        <w:rPr>
          <w:rFonts w:ascii="Times New Roman" w:hAnsi="Times New Roman" w:cs="Times New Roman"/>
          <w:b w:val="0"/>
          <w:color w:val="auto"/>
          <w:sz w:val="24"/>
          <w:szCs w:val="24"/>
          <w:lang w:val="kk-KZ"/>
        </w:rPr>
        <w:t>ған</w:t>
      </w:r>
      <w:r w:rsidRPr="00736BD5">
        <w:rPr>
          <w:rFonts w:ascii="Times New Roman" w:hAnsi="Times New Roman" w:cs="Times New Roman"/>
          <w:b w:val="0"/>
          <w:color w:val="auto"/>
          <w:sz w:val="24"/>
          <w:szCs w:val="24"/>
        </w:rPr>
        <w:t>; ұсынылған қосымша қызм</w:t>
      </w:r>
      <w:r w:rsidRPr="00736BD5">
        <w:rPr>
          <w:rFonts w:ascii="Times New Roman" w:hAnsi="Times New Roman" w:cs="Times New Roman"/>
          <w:b w:val="0"/>
          <w:color w:val="auto"/>
          <w:sz w:val="24"/>
          <w:szCs w:val="24"/>
        </w:rPr>
        <w:t>еттер үшін мерзімі өткен береше</w:t>
      </w:r>
      <w:r w:rsidRPr="00736BD5">
        <w:rPr>
          <w:rFonts w:ascii="Times New Roman" w:hAnsi="Times New Roman" w:cs="Times New Roman"/>
          <w:b w:val="0"/>
          <w:color w:val="auto"/>
          <w:sz w:val="24"/>
          <w:szCs w:val="24"/>
          <w:lang w:val="kk-KZ"/>
        </w:rPr>
        <w:t>гін</w:t>
      </w:r>
      <w:r w:rsidRPr="00736BD5">
        <w:rPr>
          <w:rFonts w:ascii="Times New Roman" w:hAnsi="Times New Roman" w:cs="Times New Roman"/>
          <w:b w:val="0"/>
          <w:color w:val="auto"/>
          <w:sz w:val="24"/>
          <w:szCs w:val="24"/>
        </w:rPr>
        <w:t>ің бол</w:t>
      </w:r>
      <w:r w:rsidRPr="00736BD5">
        <w:rPr>
          <w:rFonts w:ascii="Times New Roman" w:hAnsi="Times New Roman" w:cs="Times New Roman"/>
          <w:b w:val="0"/>
          <w:color w:val="auto"/>
          <w:sz w:val="24"/>
          <w:szCs w:val="24"/>
          <w:lang w:val="kk-KZ"/>
        </w:rPr>
        <w:t>ған</w:t>
      </w:r>
      <w:r w:rsidRPr="00736BD5">
        <w:rPr>
          <w:rFonts w:ascii="Times New Roman" w:hAnsi="Times New Roman" w:cs="Times New Roman"/>
          <w:b w:val="0"/>
          <w:color w:val="auto"/>
          <w:sz w:val="24"/>
          <w:szCs w:val="24"/>
        </w:rPr>
        <w:t xml:space="preserve"> </w:t>
      </w:r>
      <w:r w:rsidRPr="00736BD5">
        <w:rPr>
          <w:rFonts w:ascii="Times New Roman" w:hAnsi="Times New Roman" w:cs="Times New Roman"/>
          <w:b w:val="0"/>
          <w:color w:val="auto"/>
          <w:sz w:val="24"/>
          <w:szCs w:val="24"/>
        </w:rPr>
        <w:t>жағдайларда тәртіптік ықпал ету шараларын қолдануға құқылы;</w:t>
      </w:r>
    </w:p>
    <w:p w:rsidR="00736BD5" w:rsidRPr="00736BD5" w:rsidRDefault="00736BD5" w:rsidP="00736BD5">
      <w:pPr>
        <w:pStyle w:val="3"/>
        <w:spacing w:before="0"/>
        <w:ind w:firstLine="708"/>
        <w:jc w:val="both"/>
        <w:rPr>
          <w:rFonts w:ascii="Times New Roman" w:hAnsi="Times New Roman" w:cs="Times New Roman"/>
          <w:b w:val="0"/>
          <w:color w:val="auto"/>
          <w:sz w:val="24"/>
          <w:szCs w:val="24"/>
        </w:rPr>
      </w:pPr>
      <w:r w:rsidRPr="00736BD5">
        <w:rPr>
          <w:rFonts w:ascii="Times New Roman" w:hAnsi="Times New Roman" w:cs="Times New Roman"/>
          <w:b w:val="0"/>
          <w:color w:val="auto"/>
          <w:sz w:val="24"/>
          <w:szCs w:val="24"/>
        </w:rPr>
        <w:t>2.2.2. Академиялық саясат талаптарын орындамаған жағдайда; игерілген академиялық кредиттер санының жеткіліксіз</w:t>
      </w:r>
      <w:r w:rsidRPr="00736BD5">
        <w:rPr>
          <w:rFonts w:ascii="Times New Roman" w:hAnsi="Times New Roman" w:cs="Times New Roman"/>
          <w:b w:val="0"/>
          <w:color w:val="auto"/>
          <w:sz w:val="24"/>
          <w:szCs w:val="24"/>
          <w:lang w:val="kk-KZ"/>
        </w:rPr>
        <w:t xml:space="preserve"> болғанда</w:t>
      </w:r>
      <w:r w:rsidRPr="00736BD5">
        <w:rPr>
          <w:rFonts w:ascii="Times New Roman" w:hAnsi="Times New Roman" w:cs="Times New Roman"/>
          <w:b w:val="0"/>
          <w:color w:val="auto"/>
          <w:sz w:val="24"/>
          <w:szCs w:val="24"/>
        </w:rPr>
        <w:t>; міндетті тіркеуден өтпеген</w:t>
      </w:r>
      <w:r w:rsidRPr="00736BD5">
        <w:rPr>
          <w:rFonts w:ascii="Times New Roman" w:hAnsi="Times New Roman" w:cs="Times New Roman"/>
          <w:b w:val="0"/>
          <w:color w:val="auto"/>
          <w:sz w:val="24"/>
          <w:szCs w:val="24"/>
          <w:lang w:val="kk-KZ"/>
        </w:rPr>
        <w:t>де</w:t>
      </w:r>
      <w:r w:rsidRPr="00736BD5">
        <w:rPr>
          <w:rFonts w:ascii="Times New Roman" w:hAnsi="Times New Roman" w:cs="Times New Roman"/>
          <w:b w:val="0"/>
          <w:color w:val="auto"/>
          <w:sz w:val="24"/>
          <w:szCs w:val="24"/>
        </w:rPr>
        <w:t>; қазақ және орыс тілдерін меңгеру деңгейі расталмаған</w:t>
      </w:r>
      <w:r w:rsidRPr="00736BD5">
        <w:rPr>
          <w:rFonts w:ascii="Times New Roman" w:hAnsi="Times New Roman" w:cs="Times New Roman"/>
          <w:b w:val="0"/>
          <w:color w:val="auto"/>
          <w:sz w:val="24"/>
          <w:szCs w:val="24"/>
          <w:lang w:val="kk-KZ"/>
        </w:rPr>
        <w:t>да</w:t>
      </w:r>
      <w:r w:rsidRPr="00736BD5">
        <w:rPr>
          <w:rFonts w:ascii="Times New Roman" w:hAnsi="Times New Roman" w:cs="Times New Roman"/>
          <w:b w:val="0"/>
          <w:color w:val="auto"/>
          <w:sz w:val="24"/>
          <w:szCs w:val="24"/>
        </w:rPr>
        <w:t xml:space="preserve"> Білім алушыны ақылы негізде қайта курсқа қалдыруға</w:t>
      </w:r>
      <w:r w:rsidRPr="00736BD5">
        <w:rPr>
          <w:rFonts w:ascii="Times New Roman" w:hAnsi="Times New Roman" w:cs="Times New Roman"/>
          <w:b w:val="0"/>
          <w:color w:val="auto"/>
          <w:sz w:val="24"/>
          <w:szCs w:val="24"/>
          <w:lang w:val="kk-KZ"/>
        </w:rPr>
        <w:t xml:space="preserve"> құқылы</w:t>
      </w:r>
      <w:r w:rsidRPr="00736BD5">
        <w:rPr>
          <w:rFonts w:ascii="Times New Roman" w:hAnsi="Times New Roman" w:cs="Times New Roman"/>
          <w:b w:val="0"/>
          <w:color w:val="auto"/>
          <w:sz w:val="24"/>
          <w:szCs w:val="24"/>
        </w:rPr>
        <w:t>. Оқыту қолданыстағы немесе жаңа жеке оқу жоспары бойынша жалғастырылуы мүмкін.</w:t>
      </w:r>
    </w:p>
    <w:p w:rsidR="00736BD5" w:rsidRPr="00736BD5" w:rsidRDefault="00736BD5" w:rsidP="00736BD5">
      <w:pPr>
        <w:pStyle w:val="3"/>
        <w:spacing w:before="0"/>
        <w:ind w:firstLine="708"/>
        <w:jc w:val="both"/>
        <w:rPr>
          <w:rFonts w:ascii="Times New Roman" w:hAnsi="Times New Roman" w:cs="Times New Roman"/>
          <w:b w:val="0"/>
          <w:color w:val="auto"/>
          <w:sz w:val="24"/>
          <w:szCs w:val="24"/>
        </w:rPr>
      </w:pPr>
      <w:r w:rsidRPr="00736BD5">
        <w:rPr>
          <w:rFonts w:ascii="Times New Roman" w:hAnsi="Times New Roman" w:cs="Times New Roman"/>
          <w:b w:val="0"/>
          <w:color w:val="auto"/>
          <w:sz w:val="24"/>
          <w:szCs w:val="24"/>
        </w:rPr>
        <w:t>2.2.3. Білім алушының міндетті түрде жазбаша келісімін ала отырып, білім беру ағыны/тобы жеткіліксіз (30 білім алушыдан кем) болған жағдайда Білім алушыны даярлаудың бір бағыты шегінде басқа білім беру бағдарламасына ауыстыру</w:t>
      </w:r>
      <w:r w:rsidR="00A5735B">
        <w:rPr>
          <w:rFonts w:ascii="Times New Roman" w:hAnsi="Times New Roman" w:cs="Times New Roman"/>
          <w:b w:val="0"/>
          <w:color w:val="auto"/>
          <w:sz w:val="24"/>
          <w:szCs w:val="24"/>
          <w:lang w:val="kk-KZ"/>
        </w:rPr>
        <w:t>ға құқылы</w:t>
      </w:r>
      <w:r w:rsidRPr="00736BD5">
        <w:rPr>
          <w:rFonts w:ascii="Times New Roman" w:hAnsi="Times New Roman" w:cs="Times New Roman"/>
          <w:b w:val="0"/>
          <w:color w:val="auto"/>
          <w:sz w:val="24"/>
          <w:szCs w:val="24"/>
        </w:rPr>
        <w:t>. Бас тартқан жағдайда - сотқа жүгінбей-ақ осы Шартты біржақты тәртіппен бұзуға құқылы.</w:t>
      </w:r>
    </w:p>
    <w:p w:rsidR="00736BD5" w:rsidRPr="00736BD5" w:rsidRDefault="00736BD5" w:rsidP="00736BD5">
      <w:pPr>
        <w:pStyle w:val="3"/>
        <w:spacing w:before="0"/>
        <w:ind w:firstLine="708"/>
        <w:jc w:val="both"/>
        <w:rPr>
          <w:rFonts w:ascii="Times New Roman" w:hAnsi="Times New Roman" w:cs="Times New Roman"/>
          <w:b w:val="0"/>
          <w:color w:val="auto"/>
          <w:sz w:val="24"/>
          <w:szCs w:val="24"/>
        </w:rPr>
      </w:pPr>
      <w:r w:rsidRPr="00736BD5">
        <w:rPr>
          <w:rFonts w:ascii="Times New Roman" w:hAnsi="Times New Roman" w:cs="Times New Roman"/>
          <w:b w:val="0"/>
          <w:color w:val="auto"/>
          <w:sz w:val="24"/>
          <w:szCs w:val="24"/>
        </w:rPr>
        <w:t xml:space="preserve">2.2.4. Академиялық саясатқа сәйкес Білім алушыға пәнді одан әрі </w:t>
      </w:r>
      <w:r w:rsidR="00A5735B">
        <w:rPr>
          <w:rFonts w:ascii="Times New Roman" w:hAnsi="Times New Roman" w:cs="Times New Roman"/>
          <w:b w:val="0"/>
          <w:color w:val="auto"/>
          <w:sz w:val="24"/>
          <w:szCs w:val="24"/>
          <w:lang w:val="kk-KZ"/>
        </w:rPr>
        <w:t xml:space="preserve">оқудан </w:t>
      </w:r>
      <w:r w:rsidRPr="00736BD5">
        <w:rPr>
          <w:rFonts w:ascii="Times New Roman" w:hAnsi="Times New Roman" w:cs="Times New Roman"/>
          <w:b w:val="0"/>
          <w:color w:val="auto"/>
          <w:sz w:val="24"/>
          <w:szCs w:val="24"/>
        </w:rPr>
        <w:t>және/немесе белгіленген лимиттен (академиялық кезеңдегі оқу сабақтарының жалпы санының 20% -дан астамы) асып кеткен кезде бақылау іс-шараларына қатысудан бас тартуға құқылы.</w:t>
      </w:r>
    </w:p>
    <w:p w:rsidR="00736BD5" w:rsidRPr="00736BD5" w:rsidRDefault="00736BD5" w:rsidP="00736BD5">
      <w:pPr>
        <w:ind w:firstLine="709"/>
        <w:jc w:val="both"/>
        <w:rPr>
          <w:sz w:val="24"/>
          <w:szCs w:val="24"/>
        </w:rPr>
      </w:pPr>
      <w:r w:rsidRPr="00736BD5">
        <w:rPr>
          <w:sz w:val="24"/>
          <w:szCs w:val="24"/>
        </w:rPr>
        <w:t xml:space="preserve">2.2.5 Университет білім алушыны білім беру немесе ғылыми іс-шараға жіберген жағдайда Университет әкімшілігі/факультеті (Академиялық сапа жөніндегі комиссия) Білім алушыға оқуын жалғастыруға мүмкіндік береді; </w:t>
      </w:r>
    </w:p>
    <w:p w:rsidR="00736BD5" w:rsidRPr="00736BD5" w:rsidRDefault="00736BD5" w:rsidP="00736BD5">
      <w:pPr>
        <w:ind w:firstLine="709"/>
        <w:jc w:val="both"/>
        <w:rPr>
          <w:sz w:val="24"/>
          <w:szCs w:val="24"/>
        </w:rPr>
      </w:pPr>
      <w:r w:rsidRPr="00736BD5">
        <w:rPr>
          <w:sz w:val="24"/>
          <w:szCs w:val="24"/>
        </w:rPr>
        <w:t xml:space="preserve">2.2.6. Білім алушыдан: осы Шарттың талаптарын; ішкі тәртіп және академиялық тәртіп ережелерін; оқытушыларға, қызметкерлерге және басқа да білім алушыларға қатысты әдепті және құрметті </w:t>
      </w:r>
      <w:r w:rsidR="00A5735B">
        <w:rPr>
          <w:sz w:val="24"/>
          <w:szCs w:val="24"/>
          <w:lang w:val="kk-KZ"/>
        </w:rPr>
        <w:t>тәртіп</w:t>
      </w:r>
      <w:r w:rsidRPr="00736BD5">
        <w:rPr>
          <w:sz w:val="24"/>
          <w:szCs w:val="24"/>
        </w:rPr>
        <w:t xml:space="preserve"> нормаларын; № 1 </w:t>
      </w:r>
      <w:r w:rsidRPr="00736BD5">
        <w:rPr>
          <w:sz w:val="24"/>
          <w:szCs w:val="24"/>
          <w:lang w:val="kk-KZ"/>
        </w:rPr>
        <w:t>Қ</w:t>
      </w:r>
      <w:r w:rsidRPr="00736BD5">
        <w:rPr>
          <w:sz w:val="24"/>
          <w:szCs w:val="24"/>
        </w:rPr>
        <w:t>осымшаның ережелері</w:t>
      </w:r>
      <w:r w:rsidRPr="00736BD5">
        <w:rPr>
          <w:sz w:val="24"/>
          <w:szCs w:val="24"/>
          <w:lang w:val="kk-KZ"/>
        </w:rPr>
        <w:t>н</w:t>
      </w:r>
      <w:r w:rsidRPr="00736BD5">
        <w:rPr>
          <w:sz w:val="24"/>
          <w:szCs w:val="24"/>
        </w:rPr>
        <w:t xml:space="preserve"> сақтауды; сондай-ақ дәйексіз ақпаратты және деструктивті бейнеконтентті таратуды қоса алғанда, Университеттің беделіне зиян келтіретін ic-әрекеттерге жол бермеу</w:t>
      </w:r>
      <w:r w:rsidRPr="00736BD5">
        <w:rPr>
          <w:sz w:val="24"/>
          <w:szCs w:val="24"/>
          <w:lang w:val="kk-KZ"/>
        </w:rPr>
        <w:t xml:space="preserve">ді </w:t>
      </w:r>
      <w:r w:rsidRPr="00736BD5">
        <w:rPr>
          <w:sz w:val="24"/>
          <w:szCs w:val="24"/>
        </w:rPr>
        <w:t>талап етуге</w:t>
      </w:r>
      <w:r w:rsidRPr="00736BD5">
        <w:rPr>
          <w:sz w:val="24"/>
          <w:szCs w:val="24"/>
          <w:lang w:val="kk-KZ"/>
        </w:rPr>
        <w:t xml:space="preserve"> құқылы</w:t>
      </w:r>
      <w:r w:rsidRPr="00736BD5">
        <w:rPr>
          <w:sz w:val="24"/>
          <w:szCs w:val="24"/>
        </w:rPr>
        <w:t>;</w:t>
      </w:r>
    </w:p>
    <w:p w:rsidR="00750580" w:rsidRDefault="00750580" w:rsidP="00750580">
      <w:pPr>
        <w:pStyle w:val="ab"/>
        <w:spacing w:before="0" w:beforeAutospacing="0" w:after="0" w:afterAutospacing="0"/>
        <w:ind w:firstLine="708"/>
        <w:jc w:val="both"/>
      </w:pPr>
      <w:r>
        <w:t xml:space="preserve">2.2.7. Университеттің ішкі нормативтік құжаттарын электрондық ресурстарда (веб-сайтта, оқыту платформасында, корпоративтік поштада және т.б.) орналастыруды және ұдайы жаңартуды жүзеге асыруға </w:t>
      </w:r>
      <w:r>
        <w:rPr>
          <w:lang w:val="kk-KZ"/>
        </w:rPr>
        <w:t>құқылы</w:t>
      </w:r>
      <w:r>
        <w:t>. Білім алушыны осы құжаттармен таныстыру хабарламаларға қол қою қажеттілігінсіз жарияланғаннан кейін 15 күнтізбелік күннен кейін өтті деп есептеледі;</w:t>
      </w:r>
    </w:p>
    <w:p w:rsidR="00750580" w:rsidRDefault="00750580" w:rsidP="00750580">
      <w:pPr>
        <w:pStyle w:val="ab"/>
        <w:spacing w:before="0" w:beforeAutospacing="0" w:after="0" w:afterAutospacing="0"/>
        <w:ind w:firstLine="708"/>
        <w:jc w:val="both"/>
      </w:pPr>
      <w:r>
        <w:t>2.2.8. Білім алушыны оқу, ғылыми және шығармашылық қызметіндегі жетістіктері үшін көтермелеуді және моральдық немесе материалдық қолдаудың өзге де нысандарын қолдануға;</w:t>
      </w:r>
    </w:p>
    <w:p w:rsidR="00750580" w:rsidRDefault="00750580" w:rsidP="00750580">
      <w:pPr>
        <w:pStyle w:val="ab"/>
        <w:spacing w:before="0" w:beforeAutospacing="0" w:after="0" w:afterAutospacing="0"/>
        <w:ind w:firstLine="708"/>
        <w:jc w:val="both"/>
      </w:pPr>
      <w:r>
        <w:t>2.2.9. Университеттің ішкі актілерінде көзделген тәртіппен қосымша білім беру қызметтерін көрсетуге, оның ішінде ақылы негізде академиялық кредиттер беруге;</w:t>
      </w:r>
    </w:p>
    <w:p w:rsidR="00750580" w:rsidRDefault="00750580" w:rsidP="00750580">
      <w:pPr>
        <w:pStyle w:val="ab"/>
        <w:spacing w:before="0" w:beforeAutospacing="0" w:after="0" w:afterAutospacing="0"/>
        <w:ind w:firstLine="708"/>
        <w:jc w:val="both"/>
      </w:pPr>
      <w:r>
        <w:lastRenderedPageBreak/>
        <w:t>2.2.10. оқу процесін оңтайландыру және ресурстарды ұтымды пайдалану үшін академиялық ағындарды қалыптастыруға және қажет болған жағдайда қайта бөлуге;</w:t>
      </w:r>
    </w:p>
    <w:p w:rsidR="00750580" w:rsidRDefault="00750580" w:rsidP="00750580">
      <w:pPr>
        <w:pStyle w:val="ab"/>
        <w:spacing w:before="0" w:beforeAutospacing="0" w:after="0" w:afterAutospacing="0"/>
        <w:ind w:firstLine="708"/>
        <w:jc w:val="both"/>
      </w:pPr>
      <w:r>
        <w:t xml:space="preserve">2.2.11. Білім алушыға немесе оның заңды Өкіліне берешектің (қаржылық немесе академиялық) болуы, тіркеу қажеттігі және т.б. туралы дербес хабарламалар жібермеуге </w:t>
      </w:r>
      <w:r w:rsidR="00A5735B">
        <w:rPr>
          <w:lang w:val="kk-KZ"/>
        </w:rPr>
        <w:t>құқылы</w:t>
      </w:r>
      <w:r>
        <w:t>. Барлық тиісті ақпарат Университеттің электрондық жүйелерінде жарияланады. Кәмелетке толмаған білім алушының заңды өкілі мұндай мәліметтерді Білім алушы 18 жасқа толғанға дейін жазбаша сұрау салу бойынша алуға құқылы.</w:t>
      </w:r>
    </w:p>
    <w:p w:rsidR="00750580" w:rsidRDefault="00750580" w:rsidP="00750580">
      <w:pPr>
        <w:pStyle w:val="ab"/>
        <w:spacing w:before="0" w:beforeAutospacing="0" w:after="0" w:afterAutospacing="0"/>
        <w:ind w:firstLine="708"/>
        <w:jc w:val="both"/>
      </w:pPr>
      <w:r>
        <w:t>2.2.12. Білім алушыны ғылыми және оқу жұмыстарының нәтижелерін қолдан жасауды немесе бұрмалауды қоса алғанда, академиялық адалдық қағидаттарын өрескел бұзғаны</w:t>
      </w:r>
      <w:r>
        <w:rPr>
          <w:lang w:val="kk-KZ"/>
        </w:rPr>
        <w:t>,</w:t>
      </w:r>
      <w:r>
        <w:t xml:space="preserve"> бөтен адамның зияткерлік меншігін ұрлағаны; </w:t>
      </w:r>
      <w:r>
        <w:rPr>
          <w:lang w:val="kk-KZ"/>
        </w:rPr>
        <w:t>әділетсіз</w:t>
      </w:r>
      <w:r>
        <w:t xml:space="preserve"> баға алу мақсатында сөз байласқаны, алдағаны; плагиат; пара ал</w:t>
      </w:r>
      <w:r>
        <w:rPr>
          <w:lang w:val="kk-KZ"/>
        </w:rPr>
        <w:t>ғаны</w:t>
      </w:r>
      <w:r>
        <w:t xml:space="preserve"> немесе ұсын</w:t>
      </w:r>
      <w:r>
        <w:rPr>
          <w:lang w:val="kk-KZ"/>
        </w:rPr>
        <w:t>ғаны</w:t>
      </w:r>
      <w:r w:rsidRPr="00255E91">
        <w:t xml:space="preserve"> </w:t>
      </w:r>
      <w:r>
        <w:t>үшін оқудан шығаруға</w:t>
      </w:r>
      <w:r>
        <w:rPr>
          <w:lang w:val="kk-KZ"/>
        </w:rPr>
        <w:t xml:space="preserve"> құқылы</w:t>
      </w:r>
      <w:r>
        <w:t>.</w:t>
      </w:r>
    </w:p>
    <w:p w:rsidR="00750580" w:rsidRDefault="00750580" w:rsidP="00750580">
      <w:pPr>
        <w:pStyle w:val="ab"/>
        <w:spacing w:before="0" w:beforeAutospacing="0" w:after="0" w:afterAutospacing="0"/>
        <w:ind w:firstLine="708"/>
        <w:jc w:val="both"/>
      </w:pPr>
      <w:r>
        <w:t xml:space="preserve">Бұл жағдайда Университет оқудан шығару және оның себептерi туралы ақпаратты ресми сайтта жариялауға құқылы. Қосылу туралы өтінішке қол қоя отырып, Білім алушы </w:t>
      </w:r>
      <w:r>
        <w:rPr>
          <w:lang w:val="kk-KZ"/>
        </w:rPr>
        <w:t xml:space="preserve">ақпаратты </w:t>
      </w:r>
      <w:r>
        <w:t>мұндай орналастыруға кері қайтарып алу құқығынсыз келіседі.</w:t>
      </w:r>
    </w:p>
    <w:p w:rsidR="00750580" w:rsidRDefault="00750580" w:rsidP="00A039F7">
      <w:pPr>
        <w:pStyle w:val="ab"/>
        <w:spacing w:before="0" w:beforeAutospacing="0" w:after="0" w:afterAutospacing="0"/>
        <w:ind w:firstLine="708"/>
        <w:jc w:val="both"/>
      </w:pPr>
      <w:r>
        <w:t>2.2.13. Білім алушыдан Университеттің материалдық-техникалық базасына (компьютерлік және оқу техникасын қоса алғанда) ұқыпты қарауды талап етуге құқылы. Зиян келтірілген жағдайда Университет оны Қазақстан Республикасының заңнамасына сәйкес өндіріп алуға құқылы;</w:t>
      </w:r>
    </w:p>
    <w:p w:rsidR="00750580" w:rsidRPr="00507D71" w:rsidRDefault="00750580" w:rsidP="00A039F7">
      <w:pPr>
        <w:pStyle w:val="ab"/>
        <w:spacing w:before="0" w:beforeAutospacing="0" w:after="0" w:afterAutospacing="0"/>
        <w:ind w:firstLine="708"/>
        <w:jc w:val="both"/>
      </w:pPr>
      <w:r>
        <w:t xml:space="preserve">2.2.14. Қазақстан Республикасының дербес деректерді қорғау туралы заңдарына сәйкес білім беру және ілеспе қызметтер көрсету мақсатында ғана Білім алушының және оның заңды Өкілінің дербес және биометриялық деректерін (Т.А.Ә., туған күнін, мекенжайын, отбасылық жағдайын, ұлтын және өзге де деректерді қоса алғанда) жинауға, сақтауға, өңдеуге, пайдалануға және қажет болған кезде беруге құқылы. Университет мұндай деректердің құпиялылығын және қорғалуын қамтамасыз етеді. Қосылу туралы өтінішке және № 3 қосымшаға қол қою арқылы </w:t>
      </w:r>
      <w:r w:rsidRPr="00507D71">
        <w:t>тараптар осы деректерді өңдеуге өздерінің келісімін растайды.</w:t>
      </w:r>
    </w:p>
    <w:p w:rsidR="00750580" w:rsidRPr="00507D71" w:rsidRDefault="00750580" w:rsidP="00A039F7">
      <w:pPr>
        <w:pStyle w:val="ab"/>
        <w:spacing w:before="0" w:beforeAutospacing="0" w:after="0" w:afterAutospacing="0"/>
        <w:ind w:firstLine="708"/>
        <w:jc w:val="both"/>
      </w:pPr>
      <w:r w:rsidRPr="00507D71">
        <w:t>2.2.15. Осы Келісімш</w:t>
      </w:r>
      <w:r w:rsidRPr="00507D71">
        <w:t>арт</w:t>
      </w:r>
      <w:r w:rsidRPr="00507D71">
        <w:rPr>
          <w:lang w:val="kk-KZ"/>
        </w:rPr>
        <w:t>ты</w:t>
      </w:r>
      <w:r w:rsidRPr="00507D71">
        <w:t xml:space="preserve"> соттан тыс бір жақты тәртіппен</w:t>
      </w:r>
      <w:r w:rsidRPr="00507D71">
        <w:rPr>
          <w:lang w:val="kk-KZ"/>
        </w:rPr>
        <w:t xml:space="preserve"> бұзуға</w:t>
      </w:r>
      <w:r w:rsidRPr="00507D71">
        <w:t>:</w:t>
      </w:r>
    </w:p>
    <w:p w:rsidR="00750580" w:rsidRPr="00507D71" w:rsidRDefault="00750580" w:rsidP="00A039F7">
      <w:pPr>
        <w:pStyle w:val="ab"/>
        <w:spacing w:before="0" w:beforeAutospacing="0" w:after="0" w:afterAutospacing="0"/>
        <w:ind w:firstLine="708"/>
        <w:jc w:val="both"/>
      </w:pPr>
      <w:r w:rsidRPr="00507D71">
        <w:t>2.2.15.1. жоғары білім беру саласындағы ҚР заңнамасында белгіленген мерзімде ҰБТ-</w:t>
      </w:r>
      <w:r w:rsidRPr="00507D71">
        <w:t>ны қайта тапсырмаған жағдайда</w:t>
      </w:r>
      <w:r w:rsidRPr="00507D71">
        <w:t xml:space="preserve"> (тиісті балл </w:t>
      </w:r>
      <w:r w:rsidRPr="00507D71">
        <w:rPr>
          <w:lang w:val="kk-KZ"/>
        </w:rPr>
        <w:t>мөлшеріне</w:t>
      </w:r>
      <w:r w:rsidRPr="00507D71">
        <w:t xml:space="preserve"> қол жеткізбеу);</w:t>
      </w:r>
    </w:p>
    <w:p w:rsidR="00750580" w:rsidRPr="00507D71" w:rsidRDefault="00750580" w:rsidP="00A039F7">
      <w:pPr>
        <w:pStyle w:val="ab"/>
        <w:spacing w:before="0" w:beforeAutospacing="0" w:after="0" w:afterAutospacing="0"/>
        <w:ind w:firstLine="708"/>
        <w:jc w:val="both"/>
      </w:pPr>
      <w:r w:rsidRPr="00507D71">
        <w:t>2.2.15.2. Университетке ҰБТ-ны қайта тапсырғаны туралы растайтын құжаттарды ұсынбаған</w:t>
      </w:r>
      <w:r w:rsidR="00507D71" w:rsidRPr="00507D71">
        <w:rPr>
          <w:lang w:val="kk-KZ"/>
        </w:rPr>
        <w:t>да</w:t>
      </w:r>
      <w:r w:rsidRPr="00507D71">
        <w:t>;</w:t>
      </w:r>
    </w:p>
    <w:p w:rsidR="00750580" w:rsidRPr="00507D71" w:rsidRDefault="00750580" w:rsidP="00A039F7">
      <w:pPr>
        <w:pStyle w:val="ab"/>
        <w:spacing w:before="0" w:beforeAutospacing="0" w:after="0" w:afterAutospacing="0"/>
        <w:ind w:firstLine="708"/>
        <w:jc w:val="both"/>
      </w:pPr>
      <w:r w:rsidRPr="00507D71">
        <w:t>2.2.15.3. Оқу үшін ақы төлеу кестесіне сәйкес таңдалған кредиттер құны</w:t>
      </w:r>
      <w:r w:rsidR="00507D71" w:rsidRPr="00507D71">
        <w:t xml:space="preserve"> мөлшерінде оқу үшін ақы төлемеген кезде құқылы</w:t>
      </w:r>
      <w:r w:rsidRPr="00507D71">
        <w:t>.</w:t>
      </w:r>
    </w:p>
    <w:p w:rsidR="00A039F7" w:rsidRDefault="00750580" w:rsidP="00A039F7">
      <w:pPr>
        <w:pStyle w:val="ab"/>
        <w:spacing w:before="0" w:beforeAutospacing="0" w:after="0" w:afterAutospacing="0"/>
        <w:ind w:firstLine="708"/>
        <w:jc w:val="both"/>
      </w:pPr>
      <w:r w:rsidRPr="00507D71">
        <w:t>Бұл жағдайда оқу ақысы (бірінші академиялық жыл) қайтарылмайды.</w:t>
      </w:r>
    </w:p>
    <w:p w:rsidR="00A039F7" w:rsidRDefault="00A039F7" w:rsidP="00A039F7">
      <w:pPr>
        <w:pStyle w:val="ab"/>
        <w:spacing w:before="0" w:beforeAutospacing="0" w:after="0" w:afterAutospacing="0"/>
        <w:ind w:firstLine="708"/>
        <w:jc w:val="both"/>
      </w:pPr>
    </w:p>
    <w:p w:rsidR="00A039F7" w:rsidRDefault="00B14CF6" w:rsidP="00A039F7">
      <w:pPr>
        <w:pStyle w:val="ab"/>
        <w:spacing w:before="0" w:beforeAutospacing="0" w:after="0" w:afterAutospacing="0"/>
        <w:ind w:firstLine="708"/>
        <w:jc w:val="both"/>
        <w:rPr>
          <w:b/>
          <w:lang w:val="kk-KZ"/>
        </w:rPr>
      </w:pPr>
      <w:r w:rsidRPr="00A039F7">
        <w:rPr>
          <w:b/>
          <w:lang w:val="kk-KZ"/>
        </w:rPr>
        <w:t>2</w:t>
      </w:r>
      <w:r w:rsidRPr="00A039F7">
        <w:rPr>
          <w:b/>
        </w:rPr>
        <w:t>.3. Ө</w:t>
      </w:r>
      <w:r w:rsidR="00A039F7">
        <w:rPr>
          <w:b/>
        </w:rPr>
        <w:t>кілдің міндеттері мен құқықтары</w:t>
      </w:r>
      <w:r w:rsidR="00A039F7">
        <w:rPr>
          <w:b/>
          <w:lang w:val="kk-KZ"/>
        </w:rPr>
        <w:t xml:space="preserve"> </w:t>
      </w:r>
    </w:p>
    <w:p w:rsidR="00A039F7" w:rsidRDefault="00B14CF6" w:rsidP="00A039F7">
      <w:pPr>
        <w:pStyle w:val="ab"/>
        <w:spacing w:before="0" w:beforeAutospacing="0" w:after="0" w:afterAutospacing="0"/>
        <w:ind w:firstLine="708"/>
        <w:jc w:val="both"/>
        <w:rPr>
          <w:lang w:val="kk-KZ"/>
        </w:rPr>
      </w:pPr>
      <w:r w:rsidRPr="002D5A27">
        <w:t>2.3.1. Өкіл Білім алушының өз міндеттемелерін орындауын қамтамасыз етуде Университетке жәрдем көрсетуге; Білім алушы 18 жасқа толғанға дейін оның оқу үлгерімін және сабаққа қатысуын бақылауға, сондай-ақ Университетпен тұрақты өзара іс-қимылды қолдауға; қажет болған жағдайда академиялық тәртіпті сақтау мақсатында тәрбие шараларын қолдануға</w:t>
      </w:r>
      <w:r w:rsidRPr="002D5A27">
        <w:rPr>
          <w:lang w:val="kk-KZ"/>
        </w:rPr>
        <w:t xml:space="preserve"> міндетті</w:t>
      </w:r>
      <w:r w:rsidRPr="002D5A27">
        <w:t>;</w:t>
      </w:r>
      <w:r w:rsidR="00A039F7">
        <w:rPr>
          <w:lang w:val="kk-KZ"/>
        </w:rPr>
        <w:t xml:space="preserve"> </w:t>
      </w:r>
    </w:p>
    <w:p w:rsidR="00A039F7" w:rsidRPr="00A039F7" w:rsidRDefault="00B14CF6" w:rsidP="00A039F7">
      <w:pPr>
        <w:pStyle w:val="ab"/>
        <w:spacing w:before="0" w:beforeAutospacing="0" w:after="0" w:afterAutospacing="0"/>
        <w:ind w:firstLine="708"/>
        <w:jc w:val="both"/>
        <w:rPr>
          <w:lang w:val="kk-KZ"/>
        </w:rPr>
      </w:pPr>
      <w:r w:rsidRPr="00A039F7">
        <w:rPr>
          <w:lang w:val="kk-KZ"/>
        </w:rPr>
        <w:t>2.3.2. Өкіл білім беру процесін ұйымдастыруға және жүргізуге араласпауға; Университеттің қызметі туралы дәйексіз ақпаратты әлеуметтік желілерде және өзге де жария көздерде таратудан тартынуға</w:t>
      </w:r>
      <w:r w:rsidRPr="002D5A27">
        <w:rPr>
          <w:lang w:val="kk-KZ"/>
        </w:rPr>
        <w:t xml:space="preserve"> міндеттенеді</w:t>
      </w:r>
      <w:r w:rsidRPr="00A039F7">
        <w:rPr>
          <w:lang w:val="kk-KZ"/>
        </w:rPr>
        <w:t>;</w:t>
      </w:r>
    </w:p>
    <w:p w:rsidR="00A039F7" w:rsidRPr="00A039F7" w:rsidRDefault="00B14CF6" w:rsidP="00A039F7">
      <w:pPr>
        <w:pStyle w:val="ab"/>
        <w:spacing w:before="0" w:beforeAutospacing="0" w:after="0" w:afterAutospacing="0"/>
        <w:ind w:firstLine="708"/>
        <w:jc w:val="both"/>
        <w:rPr>
          <w:lang w:val="kk-KZ"/>
        </w:rPr>
      </w:pPr>
      <w:r w:rsidRPr="00A039F7">
        <w:rPr>
          <w:lang w:val="kk-KZ"/>
        </w:rPr>
        <w:t>2.3.3. Өкіл Білім алушының үлгеріміне</w:t>
      </w:r>
      <w:r w:rsidRPr="002D5A27">
        <w:rPr>
          <w:lang w:val="kk-KZ"/>
        </w:rPr>
        <w:t>,</w:t>
      </w:r>
      <w:r w:rsidRPr="00A039F7">
        <w:rPr>
          <w:lang w:val="kk-KZ"/>
        </w:rPr>
        <w:t xml:space="preserve"> оның оқу сабақтарына қатысуына; қосымша қызметтер үшін қаржылық берешектің болуы</w:t>
      </w:r>
      <w:r w:rsidRPr="002D5A27">
        <w:rPr>
          <w:lang w:val="kk-KZ"/>
        </w:rPr>
        <w:t>на</w:t>
      </w:r>
      <w:r w:rsidRPr="00A039F7">
        <w:rPr>
          <w:lang w:val="kk-KZ"/>
        </w:rPr>
        <w:t xml:space="preserve"> жүйелі бақылауды жүзеге асырады.</w:t>
      </w:r>
    </w:p>
    <w:p w:rsidR="00A039F7" w:rsidRPr="00A039F7" w:rsidRDefault="00B14CF6" w:rsidP="00A039F7">
      <w:pPr>
        <w:pStyle w:val="ab"/>
        <w:spacing w:before="0" w:beforeAutospacing="0" w:after="0" w:afterAutospacing="0"/>
        <w:ind w:firstLine="708"/>
        <w:jc w:val="both"/>
        <w:rPr>
          <w:lang w:val="kk-KZ"/>
        </w:rPr>
      </w:pPr>
      <w:r w:rsidRPr="00A039F7">
        <w:rPr>
          <w:lang w:val="kk-KZ"/>
        </w:rPr>
        <w:t>Білім алушы өз кезегінде Өкілге академиялық берешегінің бар екендігі туралы уақтылы хабарлау міндетін өзіне алады;</w:t>
      </w:r>
    </w:p>
    <w:p w:rsidR="00A039F7" w:rsidRDefault="00B14CF6" w:rsidP="00A039F7">
      <w:pPr>
        <w:pStyle w:val="ab"/>
        <w:spacing w:before="0" w:beforeAutospacing="0" w:after="0" w:afterAutospacing="0"/>
        <w:ind w:firstLine="708"/>
        <w:jc w:val="both"/>
      </w:pPr>
      <w:r w:rsidRPr="002D5A27">
        <w:t>2.3.4. Өкіл Білім алушы кәмелетке толғанға дейін Университет көрсететін барлық қосымша ақылы білім беру қызметтеріне уақтылы ақы төлеуді қамтамасыз етуге міндетті. Бұдан кейін тиісті міндеттемелер Білім алушының өзіне өтеді;</w:t>
      </w:r>
    </w:p>
    <w:p w:rsidR="00B14CF6" w:rsidRPr="002D5A27" w:rsidRDefault="00B14CF6" w:rsidP="00A039F7">
      <w:pPr>
        <w:pStyle w:val="ab"/>
        <w:spacing w:before="0" w:beforeAutospacing="0" w:after="0" w:afterAutospacing="0"/>
        <w:ind w:firstLine="708"/>
        <w:jc w:val="both"/>
        <w:rPr>
          <w:b/>
        </w:rPr>
      </w:pPr>
      <w:r w:rsidRPr="002D5A27">
        <w:lastRenderedPageBreak/>
        <w:t>2.3.5. Өкіл Университет атына Білім алушының оқу сабақтарына кәмелетке толғанға дейін үлгерімі мен қатысуын бақылауға байланысты жазбаша сауалдар жіберуге құқылы;</w:t>
      </w:r>
    </w:p>
    <w:p w:rsidR="00B14CF6" w:rsidRDefault="00B14CF6" w:rsidP="00B14CF6">
      <w:pPr>
        <w:pStyle w:val="ab"/>
        <w:spacing w:before="0" w:beforeAutospacing="0" w:after="0" w:afterAutospacing="0"/>
        <w:ind w:firstLine="708"/>
        <w:jc w:val="both"/>
      </w:pPr>
      <w:r>
        <w:t>2.3.5. Өкіл Университет атына Білім алушының оқу сабақтарына кәмелетке толғанға дейін үлгерімі мен қатысуын бақылауға байланысты жазбаша сауалдар жіберуге құқылы;</w:t>
      </w:r>
    </w:p>
    <w:p w:rsidR="00B14CF6" w:rsidRDefault="00B14CF6" w:rsidP="00B14CF6">
      <w:pPr>
        <w:pStyle w:val="ab"/>
        <w:spacing w:before="0" w:beforeAutospacing="0" w:after="0" w:afterAutospacing="0"/>
        <w:ind w:firstLine="708"/>
        <w:jc w:val="both"/>
      </w:pPr>
      <w:r>
        <w:t>2.3.6. Өкіл дербес</w:t>
      </w:r>
      <w:r>
        <w:t xml:space="preserve"> немесе Білім алушы арқылы осы Келісімш</w:t>
      </w:r>
      <w:r>
        <w:t>артқа енгізілген, Университеттің ресми сайтында және/немесе электрондық ақпараттық жүйелерде орналастырылған жаңартулар мен өзгерістерді қадағалайды. Тараптар жазбаша хабарламаның болмауы Өкілді Келісімшарттың талаптарын орындағаны үшін жауапкершіліктен босатпайтынын мойындайды;</w:t>
      </w:r>
    </w:p>
    <w:p w:rsidR="00B14CF6" w:rsidRDefault="00B14CF6" w:rsidP="00B14CF6">
      <w:pPr>
        <w:pStyle w:val="ab"/>
        <w:spacing w:before="0" w:beforeAutospacing="0" w:after="0" w:afterAutospacing="0"/>
        <w:ind w:firstLine="708"/>
        <w:jc w:val="both"/>
      </w:pPr>
      <w:r>
        <w:t xml:space="preserve">2.3.7. Білім алушы 18 жасқа толғаннан кейін осы </w:t>
      </w:r>
      <w:r>
        <w:rPr>
          <w:lang w:val="kk-KZ"/>
        </w:rPr>
        <w:t>Келісімш</w:t>
      </w:r>
      <w:r>
        <w:t>арт бойынша Өкілдің барлық құқықтары мен міндеттері тікелей Білім алушыға ауысады. Бұл ретте Өкілдің қатысуын тоқтату туралы жеке келісімге қол қою талап етілмейді;</w:t>
      </w:r>
    </w:p>
    <w:p w:rsidR="00F64052" w:rsidRDefault="00B14CF6" w:rsidP="00F64052">
      <w:pPr>
        <w:pStyle w:val="ab"/>
        <w:spacing w:before="0" w:beforeAutospacing="0" w:after="0" w:afterAutospacing="0"/>
        <w:ind w:firstLine="708"/>
        <w:jc w:val="both"/>
        <w:rPr>
          <w:lang w:val="kk-KZ"/>
        </w:rPr>
      </w:pPr>
      <w:r>
        <w:t>2.3.8. Егер Білім алушы кәмелетке толғанға дейін қосымша ақылы қызметтерге ақы төлеу жөніндегі міндет</w:t>
      </w:r>
      <w:r>
        <w:t>темелерін орындамаса, Өкіл осы Келісімш</w:t>
      </w:r>
      <w:r>
        <w:t>арттың ережелеріне сәйкес осы міндеттемелер толық өтелгенге дейін кепіл ретінде осы міндеттемелер бойынша жауапты болуын жалғастырады.</w:t>
      </w:r>
      <w:r w:rsidR="00F64052">
        <w:rPr>
          <w:lang w:val="kk-KZ"/>
        </w:rPr>
        <w:t xml:space="preserve"> </w:t>
      </w:r>
    </w:p>
    <w:p w:rsidR="00F64052" w:rsidRDefault="00F64052" w:rsidP="00F64052">
      <w:pPr>
        <w:pStyle w:val="ab"/>
        <w:spacing w:before="0" w:beforeAutospacing="0" w:after="0" w:afterAutospacing="0"/>
        <w:ind w:firstLine="708"/>
        <w:jc w:val="both"/>
        <w:rPr>
          <w:lang w:val="kk-KZ"/>
        </w:rPr>
      </w:pPr>
    </w:p>
    <w:p w:rsidR="00F64052" w:rsidRDefault="00EF55DF" w:rsidP="00F64052">
      <w:pPr>
        <w:pStyle w:val="ab"/>
        <w:spacing w:before="0" w:beforeAutospacing="0" w:after="0" w:afterAutospacing="0"/>
        <w:ind w:firstLine="708"/>
        <w:jc w:val="both"/>
        <w:rPr>
          <w:b/>
          <w:lang w:val="kk-KZ"/>
        </w:rPr>
      </w:pPr>
      <w:r w:rsidRPr="00F64052">
        <w:rPr>
          <w:b/>
          <w:lang w:val="kk-KZ"/>
        </w:rPr>
        <w:t>2.4. Білім алушының міндеттері:</w:t>
      </w:r>
      <w:r w:rsidR="00F64052">
        <w:rPr>
          <w:b/>
          <w:lang w:val="kk-KZ"/>
        </w:rPr>
        <w:t xml:space="preserve"> </w:t>
      </w:r>
    </w:p>
    <w:p w:rsidR="00F64052" w:rsidRPr="00F64052" w:rsidRDefault="00EF55DF" w:rsidP="00F64052">
      <w:pPr>
        <w:pStyle w:val="ab"/>
        <w:spacing w:before="0" w:beforeAutospacing="0" w:after="0" w:afterAutospacing="0"/>
        <w:ind w:firstLine="708"/>
        <w:jc w:val="both"/>
        <w:rPr>
          <w:lang w:val="kk-KZ"/>
        </w:rPr>
      </w:pPr>
      <w:r w:rsidRPr="00F64052">
        <w:rPr>
          <w:lang w:val="kk-KZ"/>
        </w:rPr>
        <w:t>2.4.1. Университет Жарғысымен, Университет басшылығының бұйрықтары мен өкімдерімен, осы Шарттың шарттарымен, Академиялық саясатпен, Академиялық адалдық жөніндегі нұсқаулықпен, сондай-ақ Университеттің ресми ақпараттық ресурсында орналастырылған өзге де ішкі жергілікті нормативтік актілермен танысуға және қатаң сақтауға;</w:t>
      </w:r>
      <w:r w:rsidR="00F64052" w:rsidRPr="00F64052">
        <w:rPr>
          <w:lang w:val="kk-KZ"/>
        </w:rPr>
        <w:t xml:space="preserve"> </w:t>
      </w:r>
    </w:p>
    <w:p w:rsidR="00F64052" w:rsidRPr="00F64052" w:rsidRDefault="00EF55DF" w:rsidP="00F64052">
      <w:pPr>
        <w:pStyle w:val="ab"/>
        <w:spacing w:before="0" w:beforeAutospacing="0" w:after="0" w:afterAutospacing="0"/>
        <w:ind w:firstLine="708"/>
        <w:jc w:val="both"/>
        <w:rPr>
          <w:lang w:val="kk-KZ"/>
        </w:rPr>
      </w:pPr>
      <w:r w:rsidRPr="00F64052">
        <w:rPr>
          <w:lang w:val="kk-KZ"/>
        </w:rPr>
        <w:t>2.4.2. Университет мүлкіне ұқыпты қарауға, оны ұтымды пайдалануға, оқу үй-жайларында, жатақханаларда, асханада және ғылыми кітапханада тазалық пен тәртіпті сақтауға, оқу мен тұру үшін қолайлы жағдайлар жасауға;</w:t>
      </w:r>
      <w:r w:rsidR="00F64052" w:rsidRPr="00F64052">
        <w:rPr>
          <w:lang w:val="kk-KZ"/>
        </w:rPr>
        <w:t xml:space="preserve"> </w:t>
      </w:r>
    </w:p>
    <w:p w:rsidR="00F64052" w:rsidRPr="00F64052" w:rsidRDefault="00EF55DF" w:rsidP="00F64052">
      <w:pPr>
        <w:pStyle w:val="ab"/>
        <w:spacing w:before="0" w:beforeAutospacing="0" w:after="0" w:afterAutospacing="0"/>
        <w:ind w:firstLine="708"/>
        <w:jc w:val="both"/>
        <w:rPr>
          <w:lang w:val="kk-KZ"/>
        </w:rPr>
      </w:pPr>
      <w:r w:rsidRPr="00F64052">
        <w:rPr>
          <w:lang w:val="kk-KZ"/>
        </w:rPr>
        <w:t>2.4.3. осы Шартқа № 1 қосымшаға сәйкес білім беру қызметтеріне жеке өзі немесе Өкіл арқылы уақтылы ақы төлеуге;</w:t>
      </w:r>
      <w:r w:rsidR="00F64052" w:rsidRPr="00F64052">
        <w:rPr>
          <w:lang w:val="kk-KZ"/>
        </w:rPr>
        <w:t xml:space="preserve"> </w:t>
      </w:r>
    </w:p>
    <w:p w:rsidR="00F64052" w:rsidRPr="00F64052" w:rsidRDefault="00EF55DF" w:rsidP="00F64052">
      <w:pPr>
        <w:pStyle w:val="ab"/>
        <w:spacing w:before="0" w:beforeAutospacing="0" w:after="0" w:afterAutospacing="0"/>
        <w:ind w:firstLine="708"/>
        <w:jc w:val="both"/>
        <w:rPr>
          <w:lang w:val="kk-KZ"/>
        </w:rPr>
      </w:pPr>
      <w:r w:rsidRPr="00F64052">
        <w:rPr>
          <w:lang w:val="kk-KZ"/>
        </w:rPr>
        <w:t>2.4.5. мемлекеттік білім беру стандарттары негізінде жеке оқу жоспарында көзделген барлық білім мен практикалық дағдыларды меңгеруге, Университеттің ішкі нормативтік құжаттарына сәйкес мемлекеттік (қазақ) және орыс тілдерін меңгеру деңгейін растауға, оқу сабақтарының барлық түрлеріне қатысуға және белгіленген мерзімде бақылау іс-шараларын тапсыруға;</w:t>
      </w:r>
      <w:r w:rsidR="00F64052" w:rsidRPr="00F64052">
        <w:rPr>
          <w:lang w:val="kk-KZ"/>
        </w:rPr>
        <w:t xml:space="preserve"> </w:t>
      </w:r>
    </w:p>
    <w:p w:rsidR="00EF55DF" w:rsidRPr="00F64052" w:rsidRDefault="00EF55DF" w:rsidP="00F64052">
      <w:pPr>
        <w:pStyle w:val="ab"/>
        <w:spacing w:before="0" w:beforeAutospacing="0" w:after="0" w:afterAutospacing="0"/>
        <w:ind w:firstLine="708"/>
        <w:jc w:val="both"/>
        <w:rPr>
          <w:lang w:val="kk-KZ"/>
        </w:rPr>
      </w:pPr>
      <w:r w:rsidRPr="00F64052">
        <w:rPr>
          <w:lang w:val="kk-KZ"/>
        </w:rPr>
        <w:t>2.4.6. жеке оқу жоспарын жасау кезінде ғылым және жоғары білім беру саласындағы нормативтік актілерді, Университеттің Академиялық саясатын басшылыққа алуға, сондай-ақ оқу пәндеріне тіркеудің белгіленген қағидалары мен мерзімдерін сақтауға</w:t>
      </w:r>
      <w:r w:rsidRPr="00F64052">
        <w:rPr>
          <w:lang w:val="kk-KZ"/>
        </w:rPr>
        <w:t xml:space="preserve"> </w:t>
      </w:r>
      <w:r w:rsidR="00F64052" w:rsidRPr="00F64052">
        <w:rPr>
          <w:lang w:val="kk-KZ"/>
        </w:rPr>
        <w:t>міндетті</w:t>
      </w:r>
      <w:r w:rsidRPr="00F64052">
        <w:rPr>
          <w:lang w:val="kk-KZ"/>
        </w:rPr>
        <w:t>;</w:t>
      </w:r>
    </w:p>
    <w:p w:rsidR="00EF55DF" w:rsidRPr="00EF55DF" w:rsidRDefault="00EF55DF" w:rsidP="00EF55DF">
      <w:pPr>
        <w:pStyle w:val="3"/>
        <w:spacing w:before="0"/>
        <w:ind w:firstLine="708"/>
        <w:jc w:val="both"/>
        <w:rPr>
          <w:rFonts w:ascii="Times New Roman" w:hAnsi="Times New Roman" w:cs="Times New Roman"/>
          <w:b w:val="0"/>
          <w:color w:val="auto"/>
          <w:sz w:val="24"/>
          <w:szCs w:val="24"/>
        </w:rPr>
      </w:pPr>
      <w:r w:rsidRPr="00EF55DF">
        <w:rPr>
          <w:rFonts w:ascii="Times New Roman" w:hAnsi="Times New Roman" w:cs="Times New Roman"/>
          <w:b w:val="0"/>
          <w:color w:val="auto"/>
          <w:sz w:val="24"/>
          <w:szCs w:val="24"/>
        </w:rPr>
        <w:t>2.4.7. сабақты дәлелді себептермен өткізіп алған жағдайда (оның ішінде (жеке немесе асырауындағы/қамқорлығындағы адамдардың, жақын туыстарының (әкесінің, анасының, әжесінің, атасының, аға-інісінің және апа-сіңлісінің, баласының) қайтыс болуы)</w:t>
      </w:r>
      <w:r w:rsidRPr="00EF55DF">
        <w:rPr>
          <w:rFonts w:ascii="Times New Roman" w:hAnsi="Times New Roman" w:cs="Times New Roman"/>
          <w:b w:val="0"/>
          <w:color w:val="auto"/>
          <w:sz w:val="24"/>
          <w:szCs w:val="24"/>
          <w:lang w:val="kk-KZ"/>
        </w:rPr>
        <w:t xml:space="preserve"> </w:t>
      </w:r>
      <w:r w:rsidRPr="00EF55DF">
        <w:rPr>
          <w:rFonts w:ascii="Times New Roman" w:hAnsi="Times New Roman" w:cs="Times New Roman"/>
          <w:b w:val="0"/>
          <w:color w:val="auto"/>
          <w:sz w:val="24"/>
          <w:szCs w:val="24"/>
        </w:rPr>
        <w:t>Білім алушы немесе оның өкілі 2 жұмыс күні ішінде факультет деканатына жазбаша хабарлауға міндетті, кейіннен науқастану кезеңі немесе төтенше жағдайлар аяқталғаннан кейін 5 жұмыс күні ішінде растайтын құжаттарды ұсынады. Растайтын құжаттар ұсынылмаған жағдайда Университет өтініштер мен құжаттарды қараудан бас тартуға құқылы;</w:t>
      </w:r>
    </w:p>
    <w:p w:rsidR="00E65965" w:rsidRPr="00E65965" w:rsidRDefault="00E65965" w:rsidP="00F64052">
      <w:pPr>
        <w:pStyle w:val="ab"/>
        <w:spacing w:before="0" w:beforeAutospacing="0" w:after="0" w:afterAutospacing="0"/>
        <w:ind w:firstLine="708"/>
        <w:jc w:val="both"/>
        <w:rPr>
          <w:rStyle w:val="ac"/>
          <w:b w:val="0"/>
        </w:rPr>
      </w:pPr>
      <w:r w:rsidRPr="00E65965">
        <w:rPr>
          <w:rStyle w:val="ac"/>
          <w:b w:val="0"/>
        </w:rPr>
        <w:t>2.4.8. жеке оқу жоспарында көзделген оқу жұмыстарының барлық түрлерін орындауға және пән бойынша академиялық кредиттер алу үшін оң қорытынды баға алуға</w:t>
      </w:r>
      <w:r w:rsidR="00F64052">
        <w:rPr>
          <w:rStyle w:val="ac"/>
          <w:b w:val="0"/>
          <w:lang w:val="kk-KZ"/>
        </w:rPr>
        <w:t xml:space="preserve"> міндетті</w:t>
      </w:r>
      <w:r w:rsidRPr="00E65965">
        <w:rPr>
          <w:rStyle w:val="ac"/>
          <w:b w:val="0"/>
        </w:rPr>
        <w:t>. Қанағаттанарлықсыз қорытынды баға кредиттерді алмауға алып келеді. Ағымдағы бақылау және қорытынды аттестаттау тәртібі Қазақстан Республикасының заңнамасымен және Университеттің жергілікті нормативтік актілерімен реттеледі;</w:t>
      </w:r>
    </w:p>
    <w:p w:rsidR="00E65965" w:rsidRPr="00E65965" w:rsidRDefault="00E65965" w:rsidP="00F64052">
      <w:pPr>
        <w:pStyle w:val="ab"/>
        <w:spacing w:before="0" w:beforeAutospacing="0" w:after="0" w:afterAutospacing="0"/>
        <w:ind w:firstLine="708"/>
        <w:jc w:val="both"/>
        <w:rPr>
          <w:rStyle w:val="ac"/>
          <w:b w:val="0"/>
        </w:rPr>
      </w:pPr>
      <w:r w:rsidRPr="00E65965">
        <w:rPr>
          <w:rStyle w:val="ac"/>
          <w:b w:val="0"/>
        </w:rPr>
        <w:t xml:space="preserve">2.4.9. «қанағаттанарлықсыз» деген қорытынды баға алған немесе рұқсаттамаға байланысты пәнді оқуға жіберілмеген білім алушы келесі академиялық кезеңде немесе қосымша семестрде ақылы негізде сабаққа қайта қатысуға және қорытынды бақылауды тапсыруға, пәнге </w:t>
      </w:r>
      <w:r w:rsidRPr="00E65965">
        <w:rPr>
          <w:rStyle w:val="ac"/>
          <w:b w:val="0"/>
        </w:rPr>
        <w:lastRenderedPageBreak/>
        <w:t xml:space="preserve">қайта тіркеуден өтуге </w:t>
      </w:r>
      <w:r w:rsidR="00F64052">
        <w:rPr>
          <w:rStyle w:val="ac"/>
          <w:b w:val="0"/>
          <w:lang w:val="kk-KZ"/>
        </w:rPr>
        <w:t>міндетті</w:t>
      </w:r>
      <w:r w:rsidRPr="00E65965">
        <w:rPr>
          <w:rStyle w:val="ac"/>
          <w:b w:val="0"/>
        </w:rPr>
        <w:t>. Оқу жоспарын орындамау бұйрыққа сәйкес қайта курсқа қалдыруға әкеп соғады;</w:t>
      </w:r>
    </w:p>
    <w:p w:rsidR="00E65965" w:rsidRPr="00E65965" w:rsidRDefault="00E65965" w:rsidP="00F64052">
      <w:pPr>
        <w:pStyle w:val="ab"/>
        <w:spacing w:before="0" w:beforeAutospacing="0" w:after="0" w:afterAutospacing="0"/>
        <w:ind w:firstLine="708"/>
        <w:jc w:val="both"/>
        <w:rPr>
          <w:rStyle w:val="ac"/>
          <w:b w:val="0"/>
        </w:rPr>
      </w:pPr>
      <w:r w:rsidRPr="00E65965">
        <w:rPr>
          <w:rStyle w:val="ac"/>
          <w:b w:val="0"/>
        </w:rPr>
        <w:t>2.4.10. әскери есепке алу ережелерін сақтауға</w:t>
      </w:r>
      <w:r w:rsidR="00F64052">
        <w:rPr>
          <w:rStyle w:val="ac"/>
          <w:b w:val="0"/>
          <w:lang w:val="kk-KZ"/>
        </w:rPr>
        <w:t xml:space="preserve"> міндетт</w:t>
      </w:r>
      <w:r w:rsidRPr="00E65965">
        <w:rPr>
          <w:rStyle w:val="ac"/>
          <w:b w:val="0"/>
        </w:rPr>
        <w:t>;</w:t>
      </w:r>
    </w:p>
    <w:p w:rsidR="00F64052" w:rsidRPr="00F23769" w:rsidRDefault="00F64052" w:rsidP="00F64052">
      <w:pPr>
        <w:pStyle w:val="3"/>
        <w:spacing w:before="0"/>
        <w:ind w:firstLine="708"/>
        <w:jc w:val="both"/>
        <w:rPr>
          <w:rFonts w:ascii="Times New Roman" w:hAnsi="Times New Roman" w:cs="Times New Roman"/>
          <w:b w:val="0"/>
          <w:color w:val="auto"/>
          <w:sz w:val="24"/>
          <w:szCs w:val="24"/>
        </w:rPr>
      </w:pPr>
      <w:r w:rsidRPr="00F23769">
        <w:rPr>
          <w:rFonts w:ascii="Times New Roman" w:hAnsi="Times New Roman" w:cs="Times New Roman"/>
          <w:b w:val="0"/>
          <w:color w:val="auto"/>
          <w:sz w:val="24"/>
          <w:szCs w:val="24"/>
        </w:rPr>
        <w:t>2.4.11. Қазақстан Республикасының аумағында шетелдік азаматтарды уақытша тіркеу қағидаларын сақтауға және қаладан немесе елден тысқары шығуға дейін 3 жұмыс күні бұрын; тиісті құжаттарды ұсына отырып, Қазақстан Республикасының аумағына келген күні; ұзарту қажет болған жағдайда уақытша болу мерзімі аяқталғанға дейін 10 жұмыс күнінен кешіктірмей Университетті жазбаша хабардар етуге</w:t>
      </w:r>
      <w:r w:rsidRPr="00F23769">
        <w:rPr>
          <w:rFonts w:ascii="Times New Roman" w:hAnsi="Times New Roman" w:cs="Times New Roman"/>
          <w:b w:val="0"/>
          <w:color w:val="auto"/>
          <w:sz w:val="24"/>
          <w:szCs w:val="24"/>
          <w:lang w:val="kk-KZ"/>
        </w:rPr>
        <w:t xml:space="preserve"> міндетті</w:t>
      </w:r>
      <w:r w:rsidRPr="00F23769">
        <w:rPr>
          <w:rFonts w:ascii="Times New Roman" w:hAnsi="Times New Roman" w:cs="Times New Roman"/>
          <w:b w:val="0"/>
          <w:color w:val="auto"/>
          <w:sz w:val="24"/>
          <w:szCs w:val="24"/>
        </w:rPr>
        <w:t>. Осы талаптарды сақтамау Оқушылардың Университеттің айыппұл санкциялары мен шығындарын өтеуіне әкеп соғады;</w:t>
      </w:r>
    </w:p>
    <w:p w:rsidR="00E65965" w:rsidRPr="00E65965" w:rsidRDefault="00E65965" w:rsidP="00F64052">
      <w:pPr>
        <w:pStyle w:val="ab"/>
        <w:spacing w:before="0" w:beforeAutospacing="0" w:after="0" w:afterAutospacing="0"/>
        <w:ind w:firstLine="708"/>
        <w:jc w:val="both"/>
        <w:rPr>
          <w:rStyle w:val="ac"/>
          <w:b w:val="0"/>
        </w:rPr>
      </w:pPr>
      <w:r w:rsidRPr="00E65965">
        <w:rPr>
          <w:rStyle w:val="ac"/>
          <w:b w:val="0"/>
        </w:rPr>
        <w:t>2.4.12. Университет әкімшілігінің талап етуі бойынша Шарттың талаптарын, Университеттің ішкі тәртіп ережелерін және жергілікті нормативтік актілерін сақтау мәселелері бойынша жазбаша түсініктемелер беруге;</w:t>
      </w:r>
    </w:p>
    <w:p w:rsidR="00F64052" w:rsidRDefault="00F64052" w:rsidP="00F64052">
      <w:pPr>
        <w:pStyle w:val="ab"/>
        <w:spacing w:before="0" w:beforeAutospacing="0" w:after="0" w:afterAutospacing="0"/>
        <w:ind w:firstLine="708"/>
        <w:jc w:val="both"/>
        <w:rPr>
          <w:rStyle w:val="ac"/>
          <w:b w:val="0"/>
        </w:rPr>
      </w:pPr>
      <w:r w:rsidRPr="00F23769">
        <w:t xml:space="preserve">2.4.13. жыл сайын Университеттің медицина қызметкерлеріне медициналық тексеруден және флюорографиядан өткенін растайтын тиісінше ресімделген құжаттарды ұсынуға міндетті. Құжаттарды уақтылы ұсынбау сабақтарға және тиісті бақылауларға жібермеуге әкеп соғады. Сырқаттанған жағдайда </w:t>
      </w:r>
      <w:r w:rsidRPr="00F23769">
        <w:rPr>
          <w:lang w:val="kk-KZ"/>
        </w:rPr>
        <w:t>Келісімш</w:t>
      </w:r>
      <w:r w:rsidRPr="00F23769">
        <w:t>арттың 2.4.7-тармағына сәйкес медициналық құжаттарды ұсыну</w:t>
      </w:r>
      <w:r w:rsidRPr="00F23769">
        <w:rPr>
          <w:lang w:val="kk-KZ"/>
        </w:rPr>
        <w:t>ға міндетті</w:t>
      </w:r>
      <w:r w:rsidRPr="00F23769">
        <w:t>. Шетел азаматтары оқудың барлық кезеңіне қосымша медициналық сақтандыруды ұсынуға міндетті</w:t>
      </w:r>
      <w:r w:rsidR="006C06F9">
        <w:rPr>
          <w:lang w:val="kk-KZ"/>
        </w:rPr>
        <w:t>;</w:t>
      </w:r>
      <w:r w:rsidRPr="00A17614">
        <w:rPr>
          <w:rStyle w:val="ac"/>
          <w:b w:val="0"/>
        </w:rPr>
        <w:t xml:space="preserve"> </w:t>
      </w:r>
    </w:p>
    <w:p w:rsidR="006C06F9" w:rsidRPr="006C06F9" w:rsidRDefault="006C06F9" w:rsidP="006C06F9">
      <w:pPr>
        <w:pStyle w:val="ab"/>
        <w:spacing w:before="0" w:beforeAutospacing="0" w:after="0" w:afterAutospacing="0"/>
        <w:ind w:firstLine="708"/>
        <w:jc w:val="both"/>
        <w:rPr>
          <w:rStyle w:val="ac"/>
          <w:b w:val="0"/>
        </w:rPr>
      </w:pPr>
      <w:r w:rsidRPr="006C06F9">
        <w:rPr>
          <w:rStyle w:val="ac"/>
          <w:b w:val="0"/>
        </w:rPr>
        <w:t>2.4.14. тиісті растайтын құжаттарды ұсына отырып, тегінің, атының, әкесінің атының, отбасы жағдайының, тұрғылықты жерінің, телефонының немесе электрондық поштасының кез келген өзгерістері туралы 3 жұмыс күні ішінде Университетке хабарлауға міндетті. Олай болмаған жағдайда Университет құжаттарды беруді, хат-хабарларды жіберуді және өзекті ақпараттың болмауына байланысты басқа да іс-әрекеттерді кешіктіргені үшін жауапты болмайды;</w:t>
      </w:r>
    </w:p>
    <w:p w:rsidR="006C06F9" w:rsidRPr="006C06F9" w:rsidRDefault="006C06F9" w:rsidP="006C06F9">
      <w:pPr>
        <w:pStyle w:val="ab"/>
        <w:spacing w:before="0" w:beforeAutospacing="0" w:after="0" w:afterAutospacing="0"/>
        <w:ind w:firstLine="708"/>
        <w:jc w:val="both"/>
        <w:rPr>
          <w:rStyle w:val="ac"/>
          <w:b w:val="0"/>
        </w:rPr>
      </w:pPr>
      <w:r w:rsidRPr="006C06F9">
        <w:rPr>
          <w:rStyle w:val="ac"/>
          <w:b w:val="0"/>
        </w:rPr>
        <w:t>2.4.15. Білім алушы Университеттің автоматтандырылған ақпараттық жүйелерінің пайдаланушысы ретінде өзінің есептік деректерінің (логин және пароль) құпиялылығын сақтауға және оларды үшінші тұлғаларға бермеуге міндетті. Ол Университеттің электрондық жүйелері арқылы өтініштерді тіркеуді және беруді дербес жүзеге асырады. Электрондық түрдегі өтініштерді тіркеу және беру рәсімдері жазбаша нысанға теңестіріледі;</w:t>
      </w:r>
    </w:p>
    <w:p w:rsidR="006C06F9" w:rsidRPr="006C06F9" w:rsidRDefault="006C06F9" w:rsidP="006C06F9">
      <w:pPr>
        <w:pStyle w:val="ab"/>
        <w:spacing w:before="0" w:beforeAutospacing="0" w:after="0" w:afterAutospacing="0"/>
        <w:ind w:firstLine="708"/>
        <w:jc w:val="both"/>
        <w:rPr>
          <w:rStyle w:val="ac"/>
          <w:b w:val="0"/>
        </w:rPr>
      </w:pPr>
      <w:r w:rsidRPr="006C06F9">
        <w:rPr>
          <w:rStyle w:val="ac"/>
          <w:b w:val="0"/>
        </w:rPr>
        <w:t>2.4.16. Университеттің абыройы мен іскерлік беделіне материалдық залал келтірілген жағдайда, Білім алушы Қазақстан Республикасының заңнамасына сәйкес толық материалдық жауапкершілікте болады;</w:t>
      </w:r>
    </w:p>
    <w:p w:rsidR="006C06F9" w:rsidRPr="006C06F9" w:rsidRDefault="006C06F9" w:rsidP="006C06F9">
      <w:pPr>
        <w:pStyle w:val="ab"/>
        <w:spacing w:before="0" w:beforeAutospacing="0" w:after="0" w:afterAutospacing="0"/>
        <w:ind w:firstLine="708"/>
        <w:jc w:val="both"/>
        <w:rPr>
          <w:rStyle w:val="ac"/>
          <w:b w:val="0"/>
        </w:rPr>
      </w:pPr>
      <w:r w:rsidRPr="006C06F9">
        <w:rPr>
          <w:rStyle w:val="ac"/>
          <w:b w:val="0"/>
        </w:rPr>
        <w:t>2.4.17. Білім алушы практиканың барлық түрлерінен уақтылы өтуге, олар бойынша есептерді қорғауға, зерттеу жұмыстарын орындауға, жеке оқу жоспарына сәйкес практикалық даярлықтан, ғылыми және кәсіптік тағылымдамадан өтуге міндетті;</w:t>
      </w:r>
    </w:p>
    <w:p w:rsidR="006C06F9" w:rsidRPr="006C06F9" w:rsidRDefault="006C06F9" w:rsidP="006C06F9">
      <w:pPr>
        <w:pStyle w:val="ab"/>
        <w:spacing w:before="0" w:beforeAutospacing="0" w:after="0" w:afterAutospacing="0"/>
        <w:ind w:firstLine="708"/>
        <w:jc w:val="both"/>
        <w:rPr>
          <w:rStyle w:val="ac"/>
          <w:b w:val="0"/>
        </w:rPr>
      </w:pPr>
      <w:r w:rsidRPr="006C06F9">
        <w:rPr>
          <w:rStyle w:val="ac"/>
          <w:b w:val="0"/>
        </w:rPr>
        <w:t>2.4.18. Білім алушы тиісті оқу жылына арналған Университет қызметтері құнының тізіліміне сәйкес кітапхана қорына келтірілген залал үшін (әдебиетті өз бетінше шығару, кітаптарды бүлдіру, жоғалту, уақтылы қайтармау және басқа да бұзушылықтарды қоса алғанда) жауапты болады;</w:t>
      </w:r>
    </w:p>
    <w:p w:rsidR="006C06F9" w:rsidRDefault="006C06F9" w:rsidP="006C06F9">
      <w:pPr>
        <w:pStyle w:val="ab"/>
        <w:spacing w:before="0" w:beforeAutospacing="0" w:after="0" w:afterAutospacing="0"/>
        <w:ind w:firstLine="708"/>
        <w:jc w:val="both"/>
        <w:rPr>
          <w:rStyle w:val="ac"/>
          <w:b w:val="0"/>
        </w:rPr>
      </w:pPr>
      <w:r w:rsidRPr="006C06F9">
        <w:rPr>
          <w:rStyle w:val="ac"/>
          <w:b w:val="0"/>
        </w:rPr>
        <w:t>2.4.19. Білім алушы оқытушыларға, қызметкерлерге және басқа да білім алушыларға құрметпен және дұрыс қарауға міндетті. Бейне, аудио және өзге де оқу контентін рұқсатсыз таратуды қоса алғанда, дәйексіз («жалған») ақпаратты, сондай-ақ Университеттің беделі мен іскерлік беделіне нұқсан келтіретін кез келген пікірлер мен әрекеттерді БАҚ-та және әлеуметтік желілерде таратуға тыйым салынады;</w:t>
      </w:r>
    </w:p>
    <w:p w:rsidR="005F5A71" w:rsidRPr="005F5A71" w:rsidRDefault="005F5A71" w:rsidP="005F5A71">
      <w:pPr>
        <w:pStyle w:val="ab"/>
        <w:spacing w:before="0" w:beforeAutospacing="0" w:after="0" w:afterAutospacing="0"/>
        <w:ind w:firstLine="708"/>
        <w:jc w:val="both"/>
        <w:rPr>
          <w:rStyle w:val="ac"/>
          <w:b w:val="0"/>
        </w:rPr>
      </w:pPr>
      <w:r w:rsidRPr="005F5A71">
        <w:rPr>
          <w:rStyle w:val="ac"/>
          <w:b w:val="0"/>
        </w:rPr>
        <w:t>2.4.20. Білім алушы академиялық үлгерімі, сабаққа қатысуы, тәртіптік жазалары және материалдық жауапкершілікке тартылуы туралы өз Өкілін уақтылы және толық көлемде хабардар етуге міндетті;</w:t>
      </w:r>
    </w:p>
    <w:p w:rsidR="005F5A71" w:rsidRPr="005F5A71" w:rsidRDefault="005F5A71" w:rsidP="005F5A71">
      <w:pPr>
        <w:pStyle w:val="ab"/>
        <w:spacing w:before="0" w:beforeAutospacing="0" w:after="0" w:afterAutospacing="0"/>
        <w:ind w:firstLine="708"/>
        <w:jc w:val="both"/>
        <w:rPr>
          <w:rStyle w:val="ac"/>
          <w:b w:val="0"/>
        </w:rPr>
      </w:pPr>
      <w:r w:rsidRPr="005F5A71">
        <w:rPr>
          <w:rStyle w:val="ac"/>
          <w:b w:val="0"/>
        </w:rPr>
        <w:t>2.4.21. Білім алушы өзінің денсаулығы мен өміріне, сондай-ақ айналасындағылардың денсаулығы мен өміріне ұқыпты қарауға міндетті. Ол өзі немесе оның қатысуымен жасалған, өмірі мен денсаулығына қарсы бағытталған құқыққа қарсы ic-әрекеттер үшін Қазақстан Республикасының заңнамасында көзделген жауаптылықта болады;</w:t>
      </w:r>
    </w:p>
    <w:p w:rsidR="005F5A71" w:rsidRPr="005F5A71" w:rsidRDefault="005F5A71" w:rsidP="005F5A71">
      <w:pPr>
        <w:pStyle w:val="ab"/>
        <w:spacing w:before="0" w:beforeAutospacing="0" w:after="0" w:afterAutospacing="0"/>
        <w:ind w:firstLine="708"/>
        <w:jc w:val="both"/>
        <w:rPr>
          <w:rStyle w:val="ac"/>
          <w:b w:val="0"/>
        </w:rPr>
      </w:pPr>
      <w:r w:rsidRPr="005F5A71">
        <w:rPr>
          <w:rStyle w:val="ac"/>
          <w:b w:val="0"/>
        </w:rPr>
        <w:lastRenderedPageBreak/>
        <w:t>2.4.22. «Ерекше білім беру қажеттіліктері бар білім алушы» мәртебесіне ие немесе өмірлік қиын жағдайда жүрген білім алушы (мысалы, жетімдер, ата-анасының қамқорлығынсыз қалған балалар және т.б.) Университетке барлық қажетті растайтын құжаттарды ұсынуға міндетті. Дұрыс емес құжаттар ұсынылмаған немесе ұсынылған жағдайда Университет жеңілдіктер мен төлемдерді алмағаны үшін жауапты болмайды;</w:t>
      </w:r>
    </w:p>
    <w:p w:rsidR="005F5A71" w:rsidRPr="005F5A71" w:rsidRDefault="005F5A71" w:rsidP="005F5A71">
      <w:pPr>
        <w:pStyle w:val="ab"/>
        <w:spacing w:before="0" w:beforeAutospacing="0" w:after="0" w:afterAutospacing="0"/>
        <w:ind w:firstLine="708"/>
        <w:jc w:val="both"/>
        <w:rPr>
          <w:rStyle w:val="ac"/>
          <w:b w:val="0"/>
        </w:rPr>
      </w:pPr>
      <w:r>
        <w:rPr>
          <w:rStyle w:val="ac"/>
          <w:b w:val="0"/>
        </w:rPr>
        <w:t>2.4.23. Білім алушы осы Келісімш</w:t>
      </w:r>
      <w:r w:rsidRPr="005F5A71">
        <w:rPr>
          <w:rStyle w:val="ac"/>
          <w:b w:val="0"/>
        </w:rPr>
        <w:t>артқа және Университеттің ресми сайтында және ақпараттық жүйелерде орналастырылған Қызметтер құнының тізіліміне өзгерістер мен толықтыруларды дербес бақылайды. Өзгерістер және берешектің бар екендігі туралы білмеу міндеттемелерді орындаудан бас тарту үшін негіз бола алмайды;</w:t>
      </w:r>
    </w:p>
    <w:p w:rsidR="005F5A71" w:rsidRPr="005F5A71" w:rsidRDefault="005F5A71" w:rsidP="005F5A71">
      <w:pPr>
        <w:pStyle w:val="ab"/>
        <w:spacing w:before="0" w:beforeAutospacing="0" w:after="0" w:afterAutospacing="0"/>
        <w:ind w:firstLine="708"/>
        <w:jc w:val="both"/>
        <w:rPr>
          <w:rStyle w:val="ac"/>
          <w:b w:val="0"/>
        </w:rPr>
      </w:pPr>
      <w:r w:rsidRPr="005F5A71">
        <w:rPr>
          <w:rStyle w:val="ac"/>
          <w:b w:val="0"/>
        </w:rPr>
        <w:t>2.4.24. Білім алушы білім беру бағдарламасын ауыстырған кезде Университет білім беру бағдарламасын ауыстыру туралы өтінішті келіскен сәттен бастап күнтізбелік 3 (үш) күн ішінде мамандықты ауыстыруды көрсете отырып және мамандықты ауыстыратын жылға білім беру қызметтерінің құнын белгілей отырып, Қосымша келісім жасасуға міндеттенеді;</w:t>
      </w:r>
    </w:p>
    <w:p w:rsidR="0059797A" w:rsidRPr="0059797A" w:rsidRDefault="0059797A" w:rsidP="00EC2D52">
      <w:pPr>
        <w:pStyle w:val="ab"/>
        <w:spacing w:before="0" w:beforeAutospacing="0" w:after="0" w:afterAutospacing="0"/>
        <w:ind w:firstLine="708"/>
        <w:jc w:val="both"/>
        <w:rPr>
          <w:rStyle w:val="ac"/>
          <w:b w:val="0"/>
        </w:rPr>
      </w:pPr>
      <w:r w:rsidRPr="0059797A">
        <w:rPr>
          <w:rStyle w:val="ac"/>
          <w:b w:val="0"/>
        </w:rPr>
        <w:t>2.4.26. Білім алушы Университет аумағында және Университет атынан өткізілетін барлық іс-шараларда белгіленген дресс-кодты сақтауға міндетті.</w:t>
      </w:r>
    </w:p>
    <w:p w:rsidR="0059797A" w:rsidRDefault="0059797A" w:rsidP="00EC2D52">
      <w:pPr>
        <w:pStyle w:val="ab"/>
        <w:spacing w:before="0" w:beforeAutospacing="0" w:after="0" w:afterAutospacing="0"/>
        <w:ind w:firstLine="708"/>
        <w:jc w:val="both"/>
      </w:pPr>
      <w:r>
        <w:t>2.4.27</w:t>
      </w:r>
      <w:r>
        <w:t>. Сыртқы түріне қойылатын талаптар:</w:t>
      </w:r>
    </w:p>
    <w:p w:rsidR="0059797A" w:rsidRDefault="0059797A" w:rsidP="00EC2D52">
      <w:pPr>
        <w:pStyle w:val="ab"/>
        <w:spacing w:before="0" w:beforeAutospacing="0" w:after="0" w:afterAutospacing="0"/>
        <w:ind w:firstLine="708"/>
        <w:jc w:val="both"/>
      </w:pPr>
      <w:r>
        <w:t>2.4.27</w:t>
      </w:r>
      <w:r>
        <w:t xml:space="preserve">.1 киімнің ұқыпты және </w:t>
      </w:r>
      <w:r>
        <w:rPr>
          <w:lang w:val="kk-KZ"/>
        </w:rPr>
        <w:t>мәдениетті</w:t>
      </w:r>
      <w:r>
        <w:t xml:space="preserve"> болуы;</w:t>
      </w:r>
    </w:p>
    <w:p w:rsidR="0059797A" w:rsidRDefault="0059797A" w:rsidP="00EC2D52">
      <w:pPr>
        <w:pStyle w:val="ab"/>
        <w:spacing w:before="0" w:beforeAutospacing="0" w:after="0" w:afterAutospacing="0"/>
        <w:ind w:firstLine="708"/>
        <w:jc w:val="both"/>
      </w:pPr>
      <w:r>
        <w:t>2.4.27</w:t>
      </w:r>
      <w:r>
        <w:t xml:space="preserve">.2 қорлайтын жазулары, агрессивті </w:t>
      </w:r>
      <w:r>
        <w:rPr>
          <w:lang w:val="kk-KZ"/>
        </w:rPr>
        <w:t>белгілер</w:t>
      </w:r>
      <w:r>
        <w:t>і бар, тым ашық және</w:t>
      </w:r>
      <w:r>
        <w:rPr>
          <w:lang w:val="kk-KZ"/>
        </w:rPr>
        <w:t xml:space="preserve"> әдепсіз</w:t>
      </w:r>
      <w:r>
        <w:t xml:space="preserve"> киімдерге тыйым салу;</w:t>
      </w:r>
    </w:p>
    <w:p w:rsidR="0059797A" w:rsidRDefault="0059797A" w:rsidP="00EC2D52">
      <w:pPr>
        <w:pStyle w:val="ab"/>
        <w:spacing w:before="0" w:beforeAutospacing="0" w:after="0" w:afterAutospacing="0"/>
        <w:ind w:firstLine="708"/>
        <w:jc w:val="both"/>
      </w:pPr>
      <w:r>
        <w:t>2.4.27</w:t>
      </w:r>
      <w:r>
        <w:t>.3 іскерлік немесе күнделікті стильді таңдау (шалбар, юбка, жейде, блузка, жабық аяқ киім);</w:t>
      </w:r>
    </w:p>
    <w:p w:rsidR="0059797A" w:rsidRDefault="0059797A" w:rsidP="00EC2D52">
      <w:pPr>
        <w:pStyle w:val="ab"/>
        <w:spacing w:before="0" w:beforeAutospacing="0" w:after="0" w:afterAutospacing="0"/>
        <w:ind w:firstLine="708"/>
        <w:jc w:val="both"/>
      </w:pPr>
      <w:r>
        <w:t>2.4.27</w:t>
      </w:r>
      <w:r>
        <w:t>.4 арнайы үй-жайларда (зертханаларда, шеберханаларда) арнайы киім мен жеке қорғаныш құралдарын міндетті түрде пайдалану (талаптар болған жағдайда);</w:t>
      </w:r>
    </w:p>
    <w:p w:rsidR="0059797A" w:rsidRDefault="0059797A" w:rsidP="00EC2D52">
      <w:pPr>
        <w:pStyle w:val="ab"/>
        <w:spacing w:before="0" w:beforeAutospacing="0" w:after="0" w:afterAutospacing="0"/>
        <w:ind w:firstLine="708"/>
        <w:jc w:val="both"/>
      </w:pPr>
      <w:r>
        <w:t>2.4.27</w:t>
      </w:r>
      <w:r>
        <w:t>.5 медициналық көрсеткіштер бойынша жағдайларды қоспағанда, бас киімдерге, күннен қорғайтын көзілдіріктерге және бетті жабатын аксессуарларға тыйым салу.</w:t>
      </w:r>
    </w:p>
    <w:p w:rsidR="0059797A" w:rsidRDefault="0059797A" w:rsidP="00EC2D52">
      <w:pPr>
        <w:pStyle w:val="ab"/>
        <w:spacing w:before="0" w:beforeAutospacing="0" w:after="0" w:afterAutospacing="0"/>
        <w:ind w:firstLine="708"/>
        <w:jc w:val="both"/>
      </w:pPr>
      <w:r>
        <w:t>2.4.2</w:t>
      </w:r>
      <w:r>
        <w:rPr>
          <w:lang w:val="kk-KZ"/>
        </w:rPr>
        <w:t>7</w:t>
      </w:r>
      <w:r>
        <w:t>.6 сабақтар</w:t>
      </w:r>
      <w:r>
        <w:rPr>
          <w:lang w:val="kk-KZ"/>
        </w:rPr>
        <w:t>да</w:t>
      </w:r>
      <w:r>
        <w:t xml:space="preserve"> және Университет аумағында шортпен </w:t>
      </w:r>
      <w:r>
        <w:rPr>
          <w:lang w:val="kk-KZ"/>
        </w:rPr>
        <w:t>жүруге</w:t>
      </w:r>
      <w:r>
        <w:t xml:space="preserve"> тыйым салынады; жіңішке бретельді майка; ашық топтарда; қысқа юбка; жағажай және спорт киімі (егер оқу процесінде көзделмесе); сандал, жағажай аяқ киімі, </w:t>
      </w:r>
      <w:r>
        <w:rPr>
          <w:lang w:val="kk-KZ"/>
        </w:rPr>
        <w:t xml:space="preserve">үй </w:t>
      </w:r>
      <w:r>
        <w:t>аяқ киім</w:t>
      </w:r>
      <w:r>
        <w:rPr>
          <w:lang w:val="kk-KZ"/>
        </w:rPr>
        <w:t>ін киюге тыйым салынады</w:t>
      </w:r>
      <w:r>
        <w:t>.</w:t>
      </w:r>
    </w:p>
    <w:p w:rsidR="0059797A" w:rsidRDefault="0059797A" w:rsidP="00EC2D52">
      <w:pPr>
        <w:pStyle w:val="ab"/>
        <w:spacing w:before="0" w:beforeAutospacing="0" w:after="0" w:afterAutospacing="0"/>
        <w:ind w:firstLine="708"/>
        <w:jc w:val="both"/>
      </w:pPr>
      <w:r>
        <w:t>2.4.28. Дресс-кодты бұзу ауызша немесе жазбаша ескертулерді қоса алғанда, тәртіптік шараларға, бұзушылықты жойғанға дейін сабаққа уақытша жібермеуге, ал жүйелі түрде сақталмаған жағдайда Университеттің бастамасы бойынша шартты бұзуға әкеп соғуы мүмкін.</w:t>
      </w:r>
    </w:p>
    <w:p w:rsidR="009B09E6" w:rsidRPr="00A17614" w:rsidRDefault="002665B2" w:rsidP="00EC2D52">
      <w:pPr>
        <w:tabs>
          <w:tab w:val="left" w:pos="426"/>
        </w:tabs>
        <w:jc w:val="both"/>
        <w:rPr>
          <w:sz w:val="24"/>
          <w:szCs w:val="24"/>
        </w:rPr>
      </w:pPr>
      <w:r w:rsidRPr="00A17614">
        <w:rPr>
          <w:sz w:val="24"/>
          <w:szCs w:val="24"/>
        </w:rPr>
        <w:tab/>
      </w:r>
    </w:p>
    <w:p w:rsidR="00EC2D52" w:rsidRPr="00EC2D52" w:rsidRDefault="00EC2D52" w:rsidP="00EC2D52">
      <w:pPr>
        <w:tabs>
          <w:tab w:val="left" w:pos="426"/>
        </w:tabs>
        <w:ind w:right="140" w:firstLine="709"/>
        <w:jc w:val="both"/>
        <w:rPr>
          <w:b/>
          <w:sz w:val="24"/>
          <w:szCs w:val="24"/>
        </w:rPr>
      </w:pPr>
      <w:r w:rsidRPr="00EC2D52">
        <w:rPr>
          <w:b/>
          <w:sz w:val="24"/>
          <w:szCs w:val="24"/>
        </w:rPr>
        <w:t>2.5. Білім алушының құқықтары</w:t>
      </w:r>
    </w:p>
    <w:p w:rsidR="00EC2D52" w:rsidRPr="00EC2D52" w:rsidRDefault="00EC2D52" w:rsidP="00EC2D52">
      <w:pPr>
        <w:tabs>
          <w:tab w:val="left" w:pos="426"/>
        </w:tabs>
        <w:ind w:right="140" w:firstLine="709"/>
        <w:jc w:val="both"/>
        <w:rPr>
          <w:sz w:val="24"/>
          <w:szCs w:val="24"/>
        </w:rPr>
      </w:pPr>
      <w:r w:rsidRPr="00EC2D52">
        <w:rPr>
          <w:sz w:val="24"/>
          <w:szCs w:val="24"/>
        </w:rPr>
        <w:t>Білім алушының:</w:t>
      </w:r>
    </w:p>
    <w:p w:rsidR="00EC2D52" w:rsidRPr="00EC2D52" w:rsidRDefault="00EC2D52" w:rsidP="00EC2D52">
      <w:pPr>
        <w:tabs>
          <w:tab w:val="left" w:pos="426"/>
        </w:tabs>
        <w:ind w:right="140" w:firstLine="709"/>
        <w:jc w:val="both"/>
        <w:rPr>
          <w:sz w:val="24"/>
          <w:szCs w:val="24"/>
        </w:rPr>
      </w:pPr>
      <w:r w:rsidRPr="00EC2D52">
        <w:rPr>
          <w:sz w:val="24"/>
          <w:szCs w:val="24"/>
        </w:rPr>
        <w:t>2.5.1. Университеттің ішкі нормативтік құжаттарында белгіленген тәртіппен ақылы негізде қосымша білім беру қызметтерін алуға;</w:t>
      </w:r>
    </w:p>
    <w:p w:rsidR="00EC2D52" w:rsidRPr="00EC2D52" w:rsidRDefault="00EC2D52" w:rsidP="00EC2D52">
      <w:pPr>
        <w:tabs>
          <w:tab w:val="left" w:pos="426"/>
        </w:tabs>
        <w:ind w:right="140" w:firstLine="709"/>
        <w:jc w:val="both"/>
        <w:rPr>
          <w:sz w:val="24"/>
          <w:szCs w:val="24"/>
        </w:rPr>
      </w:pPr>
      <w:r w:rsidRPr="00EC2D52">
        <w:rPr>
          <w:sz w:val="24"/>
          <w:szCs w:val="24"/>
        </w:rPr>
        <w:t>2.5.2. Білім беру қызметтері құнының қолданыстағы тізілімінде айқындалған мөлшерде қайтарымды депозит енгізу шартымен Университеттің кітапханасы мен оқу залдарындағы оқу, оқу-әдістемелік және ғылыми әдебиет қорларын еркін пайдалануға;</w:t>
      </w:r>
    </w:p>
    <w:p w:rsidR="00EC2D52" w:rsidRPr="00EC2D52" w:rsidRDefault="00EC2D52" w:rsidP="00EC2D52">
      <w:pPr>
        <w:tabs>
          <w:tab w:val="left" w:pos="426"/>
        </w:tabs>
        <w:ind w:right="140" w:firstLine="709"/>
        <w:jc w:val="both"/>
        <w:rPr>
          <w:sz w:val="24"/>
          <w:szCs w:val="24"/>
        </w:rPr>
      </w:pPr>
      <w:r w:rsidRPr="00EC2D52">
        <w:rPr>
          <w:sz w:val="24"/>
          <w:szCs w:val="24"/>
        </w:rPr>
        <w:t xml:space="preserve">2.5.3. Қазақстан Республикасы Білім және ғылым министрлігі белгілеген тәртіпке және Университеттің нормативтік құжаттарына сәйкес академиялық ұтқырлыққа қатысуды қоса алғанда, басқа білім беру ұйымдарында академиялық кредиттерді игеруге </w:t>
      </w:r>
      <w:r>
        <w:rPr>
          <w:sz w:val="24"/>
          <w:szCs w:val="24"/>
          <w:lang w:val="kk-KZ"/>
        </w:rPr>
        <w:t>құқығы бар</w:t>
      </w:r>
      <w:r w:rsidRPr="00EC2D52">
        <w:rPr>
          <w:sz w:val="24"/>
          <w:szCs w:val="24"/>
        </w:rPr>
        <w:t>.</w:t>
      </w:r>
    </w:p>
    <w:p w:rsidR="00EC2D52" w:rsidRPr="00EC2D52" w:rsidRDefault="00EC2D52" w:rsidP="00EC2D52">
      <w:pPr>
        <w:tabs>
          <w:tab w:val="left" w:pos="426"/>
        </w:tabs>
        <w:ind w:right="140" w:firstLine="709"/>
        <w:jc w:val="both"/>
        <w:rPr>
          <w:sz w:val="24"/>
          <w:szCs w:val="24"/>
        </w:rPr>
      </w:pPr>
      <w:r w:rsidRPr="00EC2D52">
        <w:rPr>
          <w:sz w:val="24"/>
          <w:szCs w:val="24"/>
        </w:rPr>
        <w:t xml:space="preserve">2.5.4. қажет болған жағдайда, жаңа академиялық кезең басталғанға дейін 5 (бес) жұмыс күнінен кешіктірмей тіркеуден өту мүмкін еместігінің дәлелді себебін көрсете отырып, тиісті факультеттің Академиялық сапа комиссиясына өтініш беруге </w:t>
      </w:r>
      <w:r>
        <w:rPr>
          <w:sz w:val="24"/>
          <w:szCs w:val="24"/>
          <w:lang w:val="kk-KZ"/>
        </w:rPr>
        <w:t>құқылы</w:t>
      </w:r>
      <w:r w:rsidRPr="00EC2D52">
        <w:rPr>
          <w:sz w:val="24"/>
          <w:szCs w:val="24"/>
        </w:rPr>
        <w:t>. Өтініш мақұлданған жағдайда академиялық кезеңге төленген қаражат қайтарылуға ж</w:t>
      </w:r>
      <w:r>
        <w:rPr>
          <w:sz w:val="24"/>
          <w:szCs w:val="24"/>
        </w:rPr>
        <w:t>атпайды және келесі оқу кезеңіннің</w:t>
      </w:r>
      <w:r w:rsidRPr="00EC2D52">
        <w:rPr>
          <w:sz w:val="24"/>
          <w:szCs w:val="24"/>
        </w:rPr>
        <w:t xml:space="preserve"> ақы</w:t>
      </w:r>
      <w:r>
        <w:rPr>
          <w:sz w:val="24"/>
          <w:szCs w:val="24"/>
          <w:lang w:val="kk-KZ"/>
        </w:rPr>
        <w:t>сы ретінде</w:t>
      </w:r>
      <w:r w:rsidRPr="00EC2D52">
        <w:rPr>
          <w:sz w:val="24"/>
          <w:szCs w:val="24"/>
        </w:rPr>
        <w:t xml:space="preserve"> ауыстырылады;</w:t>
      </w:r>
    </w:p>
    <w:p w:rsidR="00EC2D52" w:rsidRPr="00EC2D52" w:rsidRDefault="00EC2D52" w:rsidP="00EC2D52">
      <w:pPr>
        <w:tabs>
          <w:tab w:val="left" w:pos="426"/>
        </w:tabs>
        <w:ind w:right="140" w:firstLine="709"/>
        <w:jc w:val="both"/>
        <w:rPr>
          <w:sz w:val="24"/>
          <w:szCs w:val="24"/>
        </w:rPr>
      </w:pPr>
      <w:r w:rsidRPr="00EC2D52">
        <w:rPr>
          <w:sz w:val="24"/>
          <w:szCs w:val="24"/>
        </w:rPr>
        <w:t>2.5.5. жоғары және жоғары оқу орнынан кейінгі білім беретін басқа білім беру ұйымына ауысуға, Университеттің Академиялық саясатында белгіленген шарттар сақталған кезде жеке өтініші негізінде оқыту нысанын, оқу тілін немесе білім беру бағдарламасын (даярлаудың бір бағыты шегінде) өзгертуге;</w:t>
      </w:r>
    </w:p>
    <w:p w:rsidR="00EC2D52" w:rsidRPr="00EC2D52" w:rsidRDefault="00EC2D52" w:rsidP="00EC2D52">
      <w:pPr>
        <w:tabs>
          <w:tab w:val="left" w:pos="426"/>
        </w:tabs>
        <w:ind w:right="140" w:firstLine="709"/>
        <w:jc w:val="both"/>
        <w:rPr>
          <w:sz w:val="24"/>
          <w:szCs w:val="24"/>
        </w:rPr>
      </w:pPr>
      <w:r w:rsidRPr="00EC2D52">
        <w:rPr>
          <w:sz w:val="24"/>
          <w:szCs w:val="24"/>
        </w:rPr>
        <w:lastRenderedPageBreak/>
        <w:t>2.5.6. академиялық мәселелер бойынша консультациялар алуға және/немесе жазбаша сұрау салу негізінде Университеттің есеп шотына келіп түскен сомалар туралы деректерді салыстырып тексеруге бастамашылық жасауға;</w:t>
      </w:r>
    </w:p>
    <w:p w:rsidR="00EC2D52" w:rsidRPr="00EC2D52" w:rsidRDefault="00EC2D52" w:rsidP="00EC2D52">
      <w:pPr>
        <w:tabs>
          <w:tab w:val="left" w:pos="426"/>
        </w:tabs>
        <w:ind w:right="140" w:firstLine="709"/>
        <w:jc w:val="both"/>
        <w:rPr>
          <w:sz w:val="24"/>
          <w:szCs w:val="24"/>
        </w:rPr>
      </w:pPr>
      <w:r w:rsidRPr="00EC2D52">
        <w:rPr>
          <w:sz w:val="24"/>
          <w:szCs w:val="24"/>
        </w:rPr>
        <w:t>2.5.7. Университеттің студенттік өзін-өзі басқару органдарының қызметіне қатысуға, сондай-ақ:</w:t>
      </w:r>
    </w:p>
    <w:p w:rsidR="00B71EEC" w:rsidRDefault="00EC2D52" w:rsidP="00B71EEC">
      <w:pPr>
        <w:tabs>
          <w:tab w:val="left" w:pos="426"/>
        </w:tabs>
        <w:ind w:right="140" w:firstLine="709"/>
        <w:jc w:val="both"/>
        <w:rPr>
          <w:sz w:val="24"/>
          <w:szCs w:val="24"/>
          <w:lang w:val="kk-KZ"/>
        </w:rPr>
      </w:pPr>
      <w:r w:rsidRPr="00EC2D52">
        <w:rPr>
          <w:sz w:val="24"/>
          <w:szCs w:val="24"/>
        </w:rPr>
        <w:t>2.5.7.1 Қазақстан Республикасының заңнамасына және Университеттің Академиялық саясатына қайшы келмейтін жобалар мен іс-шараларды қаржыландыру үшін құрылатын Эндаумент қорына ерікті жарналар енгізу</w:t>
      </w:r>
      <w:r>
        <w:rPr>
          <w:sz w:val="24"/>
          <w:szCs w:val="24"/>
          <w:lang w:val="kk-KZ"/>
        </w:rPr>
        <w:t>ге құқылы</w:t>
      </w:r>
      <w:r w:rsidR="00B71EEC">
        <w:rPr>
          <w:sz w:val="24"/>
          <w:szCs w:val="24"/>
          <w:lang w:val="kk-KZ"/>
        </w:rPr>
        <w:t xml:space="preserve">. </w:t>
      </w:r>
    </w:p>
    <w:p w:rsidR="00B71EEC" w:rsidRDefault="00B71EEC" w:rsidP="00B71EEC">
      <w:pPr>
        <w:tabs>
          <w:tab w:val="left" w:pos="426"/>
        </w:tabs>
        <w:ind w:right="140" w:firstLine="709"/>
        <w:jc w:val="both"/>
        <w:rPr>
          <w:sz w:val="24"/>
          <w:szCs w:val="24"/>
          <w:lang w:val="kk-KZ"/>
        </w:rPr>
      </w:pPr>
    </w:p>
    <w:p w:rsidR="00B71EEC" w:rsidRPr="00C678E2" w:rsidRDefault="004A3420" w:rsidP="00B71EEC">
      <w:pPr>
        <w:tabs>
          <w:tab w:val="left" w:pos="426"/>
        </w:tabs>
        <w:ind w:right="140" w:firstLine="709"/>
        <w:jc w:val="both"/>
        <w:rPr>
          <w:b/>
          <w:sz w:val="24"/>
          <w:szCs w:val="24"/>
          <w:lang w:val="kk-KZ"/>
        </w:rPr>
      </w:pPr>
      <w:r w:rsidRPr="00C678E2">
        <w:rPr>
          <w:b/>
          <w:sz w:val="24"/>
          <w:szCs w:val="24"/>
          <w:lang w:val="kk-KZ"/>
        </w:rPr>
        <w:t>3</w:t>
      </w:r>
      <w:r w:rsidRPr="00C678E2">
        <w:rPr>
          <w:b/>
          <w:sz w:val="24"/>
          <w:szCs w:val="24"/>
          <w:lang w:val="kk-KZ"/>
        </w:rPr>
        <w:t>. БІЛІМ БЕРУ ҚЫЗМЕТТЕРІНЕ АҚЫ ТӨЛЕУ МӨЛШЕРІ МЕН ТӘРТІБІ</w:t>
      </w:r>
      <w:r w:rsidR="00B71EEC" w:rsidRPr="00C678E2">
        <w:rPr>
          <w:b/>
          <w:sz w:val="24"/>
          <w:szCs w:val="24"/>
          <w:lang w:val="kk-KZ"/>
        </w:rPr>
        <w:t xml:space="preserve"> </w:t>
      </w:r>
    </w:p>
    <w:p w:rsidR="00B71EEC" w:rsidRPr="00B71EEC" w:rsidRDefault="004A3420" w:rsidP="00B71EEC">
      <w:pPr>
        <w:tabs>
          <w:tab w:val="left" w:pos="426"/>
        </w:tabs>
        <w:ind w:right="140" w:firstLine="709"/>
        <w:jc w:val="both"/>
        <w:rPr>
          <w:sz w:val="24"/>
          <w:szCs w:val="24"/>
          <w:lang w:val="kk-KZ"/>
        </w:rPr>
      </w:pPr>
      <w:r w:rsidRPr="00B71EEC">
        <w:rPr>
          <w:sz w:val="24"/>
          <w:szCs w:val="24"/>
          <w:lang w:val="kk-KZ"/>
        </w:rPr>
        <w:t>3.1. Оқу үшін ақы төлеу мөлшері, тәртібі мен шарттары Университеттің Білім беру және өзге де қызметтеріне ақы төлеу қағидаларына және тиісті оқу жылына бекітілген Білім беру қызметтері құнының қолданыстағы тізіліміне сәйкес белгіленеді.</w:t>
      </w:r>
      <w:r w:rsidR="00B71EEC" w:rsidRPr="00B71EEC">
        <w:rPr>
          <w:sz w:val="24"/>
          <w:szCs w:val="24"/>
          <w:lang w:val="kk-KZ"/>
        </w:rPr>
        <w:t xml:space="preserve"> </w:t>
      </w:r>
    </w:p>
    <w:p w:rsidR="00B71EEC" w:rsidRPr="00B71EEC" w:rsidRDefault="004A3420" w:rsidP="00B71EEC">
      <w:pPr>
        <w:tabs>
          <w:tab w:val="left" w:pos="426"/>
        </w:tabs>
        <w:ind w:right="140" w:firstLine="709"/>
        <w:jc w:val="both"/>
        <w:rPr>
          <w:sz w:val="24"/>
          <w:szCs w:val="24"/>
          <w:lang w:val="kk-KZ"/>
        </w:rPr>
      </w:pPr>
      <w:r w:rsidRPr="00B71EEC">
        <w:rPr>
          <w:sz w:val="24"/>
          <w:szCs w:val="24"/>
          <w:lang w:val="kk-KZ"/>
        </w:rPr>
        <w:t>3.2. Оқуға ақы төлеу Университеттің есеп шотына ақшалай қаражатты аудару жолымен жүзеге асырылады. Басқа бiлiм беру ұйымдарынан ауысатын бiлiм алушылар белгiленген тарифтерге сәйкес оқу үшi</w:t>
      </w:r>
      <w:r w:rsidRPr="00B71EEC">
        <w:rPr>
          <w:sz w:val="24"/>
          <w:szCs w:val="24"/>
          <w:lang w:val="kk-KZ"/>
        </w:rPr>
        <w:t>н толық төлем енгiзiлген Келісімш</w:t>
      </w:r>
      <w:r w:rsidRPr="00B71EEC">
        <w:rPr>
          <w:sz w:val="24"/>
          <w:szCs w:val="24"/>
          <w:lang w:val="kk-KZ"/>
        </w:rPr>
        <w:t>артқа қосылу туралы өтiнiшке қол қойылғаннан кейiн ғана сабаққа жiберiледi.</w:t>
      </w:r>
    </w:p>
    <w:p w:rsidR="00B71EEC" w:rsidRPr="00B71EEC" w:rsidRDefault="004A3420" w:rsidP="00B71EEC">
      <w:pPr>
        <w:tabs>
          <w:tab w:val="left" w:pos="426"/>
        </w:tabs>
        <w:ind w:right="140" w:firstLine="709"/>
        <w:jc w:val="both"/>
        <w:rPr>
          <w:sz w:val="24"/>
          <w:szCs w:val="24"/>
          <w:lang w:val="kk-KZ"/>
        </w:rPr>
      </w:pPr>
      <w:r w:rsidRPr="00B71EEC">
        <w:rPr>
          <w:sz w:val="24"/>
          <w:szCs w:val="24"/>
          <w:lang w:val="kk-KZ"/>
        </w:rPr>
        <w:t>3.3. Білім беру бағдарламасы ауысқан жағдайда пәндерге ақы төлеу Аудару жылындағы құн тізіліміне сәйкес аудару жүзеге асырылатын бағдарлама кредиттерінің құны бойынша жүзеге асырылады.</w:t>
      </w:r>
    </w:p>
    <w:p w:rsidR="00B71EEC" w:rsidRPr="00B71EEC" w:rsidRDefault="004A3420" w:rsidP="00B71EEC">
      <w:pPr>
        <w:tabs>
          <w:tab w:val="left" w:pos="426"/>
        </w:tabs>
        <w:ind w:right="140" w:firstLine="709"/>
        <w:jc w:val="both"/>
        <w:rPr>
          <w:sz w:val="24"/>
          <w:szCs w:val="24"/>
          <w:lang w:val="kk-KZ"/>
        </w:rPr>
      </w:pPr>
      <w:r w:rsidRPr="00B71EEC">
        <w:rPr>
          <w:sz w:val="24"/>
          <w:szCs w:val="24"/>
          <w:lang w:val="kk-KZ"/>
        </w:rPr>
        <w:t>3.4. Экстернат нысанында оқу мiндеттi түрде қосымша келiсiм жасай отырып, Университеттiң iшкi нормативтiк құжаттарында белгiленген арнайы тарифтер бойынша төленедi.</w:t>
      </w:r>
    </w:p>
    <w:p w:rsidR="00B71EEC" w:rsidRPr="00B71EEC" w:rsidRDefault="004A3420" w:rsidP="00B71EEC">
      <w:pPr>
        <w:tabs>
          <w:tab w:val="left" w:pos="426"/>
        </w:tabs>
        <w:ind w:right="140" w:firstLine="709"/>
        <w:jc w:val="both"/>
        <w:rPr>
          <w:sz w:val="24"/>
          <w:szCs w:val="24"/>
        </w:rPr>
      </w:pPr>
      <w:r w:rsidRPr="00B71EEC">
        <w:rPr>
          <w:sz w:val="24"/>
          <w:szCs w:val="24"/>
        </w:rPr>
        <w:t>3.5. Университет бір жақты тәртіппен, жылына бір реттен жиі емес, инфляцияны ескере отырып, бір академиялық кредиттің құнын қайта қарауға құқылы. Бұл жағдайда қосымша келісімге қол қою немесе қосылу туралы өтінішке қайта қол қою талап етілмейді. Өзгерістер туралы ақпарат электрондық жүйелерде және Университеттің ресми сайтында орналастырылады және жарияланған сәттен бастап Білім алушының назарына жеткізілген болып есептеледі.</w:t>
      </w:r>
    </w:p>
    <w:p w:rsidR="00A039F7" w:rsidRDefault="004A3420" w:rsidP="00A039F7">
      <w:pPr>
        <w:tabs>
          <w:tab w:val="left" w:pos="426"/>
        </w:tabs>
        <w:ind w:right="140" w:firstLine="709"/>
        <w:jc w:val="both"/>
        <w:rPr>
          <w:sz w:val="24"/>
          <w:szCs w:val="24"/>
        </w:rPr>
      </w:pPr>
      <w:r w:rsidRPr="00B71EEC">
        <w:rPr>
          <w:sz w:val="24"/>
          <w:szCs w:val="24"/>
        </w:rPr>
        <w:t>3.6. Ерекше жағдайларда, Білім алушының немесе оның Өкілінің өтініші бойынша Университет жеке төлем кестесін бекітуі мүмкін. Мұндай кесте орындау үшін міндетті болып табылады. Жеке кесте бойынша оқу ақысын төлеуге мiндеттi Бiлiм алушыны оқудан шығару кезiнде ол сабаққа қатысқанына қарамастан толық соманы өтеу жөнiндегi мiндетiн сақтайды.</w:t>
      </w:r>
    </w:p>
    <w:p w:rsidR="00A039F7" w:rsidRPr="00A039F7" w:rsidRDefault="004A3420" w:rsidP="00A039F7">
      <w:pPr>
        <w:tabs>
          <w:tab w:val="left" w:pos="426"/>
        </w:tabs>
        <w:ind w:right="140" w:firstLine="709"/>
        <w:jc w:val="both"/>
        <w:rPr>
          <w:sz w:val="24"/>
          <w:szCs w:val="24"/>
        </w:rPr>
      </w:pPr>
      <w:r w:rsidRPr="00A039F7">
        <w:rPr>
          <w:sz w:val="24"/>
          <w:szCs w:val="24"/>
        </w:rPr>
        <w:t>3.7. Академиялық демалыс (жүктілігі, әскери қызметке шақырылуы, науқастануы және т.б. бойынша белгіленген тәртіппен расталған) берілген жағдайда ақы төлеу шарттарының және оқу құнының сақталуына академиялық демалыстың бүкіл қолданылу мерзіміне кепілдік беріледі.</w:t>
      </w:r>
    </w:p>
    <w:p w:rsidR="00A039F7" w:rsidRPr="00A039F7" w:rsidRDefault="004A3420" w:rsidP="00A039F7">
      <w:pPr>
        <w:tabs>
          <w:tab w:val="left" w:pos="426"/>
        </w:tabs>
        <w:ind w:right="140" w:firstLine="709"/>
        <w:jc w:val="both"/>
        <w:rPr>
          <w:sz w:val="24"/>
          <w:szCs w:val="24"/>
        </w:rPr>
      </w:pPr>
      <w:r w:rsidRPr="00A039F7">
        <w:rPr>
          <w:sz w:val="24"/>
          <w:szCs w:val="24"/>
        </w:rPr>
        <w:t>3.8. Комитеттің бір академиялық кезеңге (триместр/семестр) тіркеуден өтуге академиялық сападағы рұқсат беруі оқудың нормативтік мерзімін ұзартп</w:t>
      </w:r>
      <w:r w:rsidRPr="00A039F7">
        <w:rPr>
          <w:sz w:val="24"/>
          <w:szCs w:val="24"/>
        </w:rPr>
        <w:t>айды. Бұл ретте оқыту құны осы Келісімш</w:t>
      </w:r>
      <w:r w:rsidRPr="00A039F7">
        <w:rPr>
          <w:sz w:val="24"/>
          <w:szCs w:val="24"/>
        </w:rPr>
        <w:t>артқа № 1 қосымшаның шарттарына сәйкес айқындалады.</w:t>
      </w:r>
    </w:p>
    <w:p w:rsidR="00A039F7" w:rsidRPr="00A039F7" w:rsidRDefault="004A3420" w:rsidP="00A039F7">
      <w:pPr>
        <w:tabs>
          <w:tab w:val="left" w:pos="426"/>
        </w:tabs>
        <w:ind w:right="140" w:firstLine="709"/>
        <w:jc w:val="both"/>
        <w:rPr>
          <w:sz w:val="24"/>
          <w:szCs w:val="24"/>
        </w:rPr>
      </w:pPr>
      <w:r w:rsidRPr="00A039F7">
        <w:rPr>
          <w:sz w:val="24"/>
          <w:szCs w:val="24"/>
        </w:rPr>
        <w:t>3.9. Білім алушыны оқуды жалғастыруға мүмкіндік бермейтін медициналық көрсеткіштер бойынша оқудан шығару кезінде (медициналық сараптау комиссиясы растаған мүгедектікті қоса алғанда) оқу үшін қаражатты қайтаруды Университет басшылығы қарайды. Өтініш берілген күнге дейін ағымдағы академиялық кезеңге төленген қаражат қайтарылмайды.</w:t>
      </w:r>
    </w:p>
    <w:p w:rsidR="00A039F7" w:rsidRPr="00A039F7" w:rsidRDefault="004A3420" w:rsidP="00A039F7">
      <w:pPr>
        <w:tabs>
          <w:tab w:val="left" w:pos="426"/>
        </w:tabs>
        <w:ind w:right="140" w:firstLine="709"/>
        <w:jc w:val="both"/>
        <w:rPr>
          <w:sz w:val="24"/>
          <w:szCs w:val="24"/>
        </w:rPr>
      </w:pPr>
      <w:r w:rsidRPr="00A039F7">
        <w:rPr>
          <w:sz w:val="24"/>
          <w:szCs w:val="24"/>
        </w:rPr>
        <w:t>3.10. Білім алушы ақы төлеу бойынша берешегі болмаған және қайта қабылдау сәтінде Университеттің ішкі құжаттарымен бекітілген қолданыстағы нормаларды сақтаған жағдайда білім алушылар қатарына қайта қабылдануға құқылы.</w:t>
      </w:r>
    </w:p>
    <w:p w:rsidR="00A039F7" w:rsidRDefault="004A3420" w:rsidP="00A039F7">
      <w:pPr>
        <w:tabs>
          <w:tab w:val="left" w:pos="426"/>
        </w:tabs>
        <w:ind w:right="140" w:firstLine="709"/>
        <w:jc w:val="both"/>
        <w:rPr>
          <w:sz w:val="24"/>
          <w:szCs w:val="24"/>
        </w:rPr>
      </w:pPr>
      <w:r w:rsidRPr="00A039F7">
        <w:rPr>
          <w:sz w:val="24"/>
          <w:szCs w:val="24"/>
        </w:rPr>
        <w:t>3.11. Академиялық демалыс ҰБТ-ны табысты тапсырған және Университет Білім алушыларының құрамына қабылданған Білім алушыға беріледі.</w:t>
      </w:r>
    </w:p>
    <w:p w:rsidR="00A039F7" w:rsidRDefault="004A3420" w:rsidP="00A039F7">
      <w:pPr>
        <w:tabs>
          <w:tab w:val="left" w:pos="426"/>
        </w:tabs>
        <w:ind w:right="140" w:firstLine="709"/>
        <w:jc w:val="both"/>
        <w:rPr>
          <w:sz w:val="24"/>
          <w:szCs w:val="24"/>
        </w:rPr>
      </w:pPr>
      <w:r w:rsidRPr="00A039F7">
        <w:rPr>
          <w:sz w:val="24"/>
          <w:szCs w:val="24"/>
        </w:rPr>
        <w:t xml:space="preserve">3.12 Осы Шарттың тармағын ескере отырып, оқудан шығару және/немесе бұзу туралы өтініш берілген күнге және Білім алушының оқу сабақтарына қатысуына қарамастан, тиісті </w:t>
      </w:r>
      <w:r w:rsidRPr="00A039F7">
        <w:rPr>
          <w:sz w:val="24"/>
          <w:szCs w:val="24"/>
        </w:rPr>
        <w:lastRenderedPageBreak/>
        <w:t>академиялық кезеңнің білім беру процесін ұйымдастыру бойынша</w:t>
      </w:r>
      <w:r w:rsidRPr="00A039F7">
        <w:rPr>
          <w:sz w:val="24"/>
          <w:szCs w:val="24"/>
        </w:rPr>
        <w:t xml:space="preserve"> Университеттің өтелмеген шығынд</w:t>
      </w:r>
      <w:r w:rsidRPr="00A039F7">
        <w:rPr>
          <w:sz w:val="24"/>
          <w:szCs w:val="24"/>
        </w:rPr>
        <w:t>ары Білім алушының берешегі болып танылады.</w:t>
      </w:r>
    </w:p>
    <w:p w:rsidR="00A039F7" w:rsidRPr="00A039F7" w:rsidRDefault="004A3420" w:rsidP="00A039F7">
      <w:pPr>
        <w:tabs>
          <w:tab w:val="left" w:pos="426"/>
        </w:tabs>
        <w:ind w:right="140" w:firstLine="709"/>
        <w:jc w:val="both"/>
        <w:rPr>
          <w:sz w:val="24"/>
          <w:szCs w:val="24"/>
        </w:rPr>
      </w:pPr>
      <w:r w:rsidRPr="00A039F7">
        <w:rPr>
          <w:sz w:val="24"/>
          <w:szCs w:val="24"/>
        </w:rPr>
        <w:t xml:space="preserve">Берешекті ерікті өтеуден бас тартқан кезде Университет берешек сомасын сот тәртібімен өндіріп алады. Білім алушының немесе оның Өкілінің кінәсінен </w:t>
      </w:r>
      <w:r w:rsidRPr="00A039F7">
        <w:rPr>
          <w:sz w:val="24"/>
          <w:szCs w:val="24"/>
        </w:rPr>
        <w:t>Университет шеккен барлық шығынд</w:t>
      </w:r>
      <w:r w:rsidRPr="00A039F7">
        <w:rPr>
          <w:sz w:val="24"/>
          <w:szCs w:val="24"/>
        </w:rPr>
        <w:t>ар мен сот шығындары, оның ішінде Университетке негізсіз наразылық білдірген кезде, Білім алушыға немесе оның заңды Өкіліне жатқызылатын болады.</w:t>
      </w:r>
    </w:p>
    <w:p w:rsidR="00A039F7" w:rsidRPr="00A039F7" w:rsidRDefault="004A3420" w:rsidP="00A039F7">
      <w:pPr>
        <w:tabs>
          <w:tab w:val="left" w:pos="426"/>
        </w:tabs>
        <w:ind w:right="140" w:firstLine="709"/>
        <w:jc w:val="both"/>
        <w:rPr>
          <w:sz w:val="24"/>
          <w:szCs w:val="24"/>
        </w:rPr>
      </w:pPr>
      <w:r w:rsidRPr="00A039F7">
        <w:rPr>
          <w:sz w:val="24"/>
          <w:szCs w:val="24"/>
        </w:rPr>
        <w:t>3.13. Оқуды өз еркімен тоқтатқан және бұл туралы Университетті хабардар етпеген жағдайда, Білім алушы тиісті академиялық кезеңде білім беру пәндеріне өзі жүргізген тіркеу шеңберінде, Білім алушының сабақтарға қатысуына қарамастан, Университеттің білім беру және өзге де қызметтері үшін ақы төлеуден босатылмайды.</w:t>
      </w:r>
    </w:p>
    <w:p w:rsidR="00A039F7" w:rsidRPr="00A039F7" w:rsidRDefault="004A3420" w:rsidP="00A039F7">
      <w:pPr>
        <w:tabs>
          <w:tab w:val="left" w:pos="426"/>
        </w:tabs>
        <w:ind w:right="140" w:firstLine="709"/>
        <w:jc w:val="both"/>
        <w:rPr>
          <w:sz w:val="24"/>
          <w:szCs w:val="24"/>
        </w:rPr>
      </w:pPr>
      <w:r w:rsidRPr="00A039F7">
        <w:rPr>
          <w:sz w:val="24"/>
          <w:szCs w:val="24"/>
        </w:rPr>
        <w:t>Білім алушының немесе Өкілдің (оқу нысанына қарамастан) Университетті оқуды тоқтатқаны туралы және/немесе осы Шартты біржақты тоқтатқаны туралы уақтылы хабардар етпегені үшін Университет жауапты болмайды.</w:t>
      </w:r>
    </w:p>
    <w:p w:rsidR="00A039F7" w:rsidRPr="00A039F7" w:rsidRDefault="004A3420" w:rsidP="00A039F7">
      <w:pPr>
        <w:tabs>
          <w:tab w:val="left" w:pos="426"/>
        </w:tabs>
        <w:ind w:right="140" w:firstLine="709"/>
        <w:jc w:val="both"/>
        <w:rPr>
          <w:sz w:val="24"/>
          <w:szCs w:val="24"/>
          <w:lang w:val="kk-KZ"/>
        </w:rPr>
      </w:pPr>
      <w:r w:rsidRPr="00A039F7">
        <w:rPr>
          <w:sz w:val="24"/>
          <w:szCs w:val="24"/>
        </w:rPr>
        <w:t>3.14. Ресми оқуға қабылданған сәтке дейiн оқудан бас тартқан жағдайда, талапкерге қаражатты қайтару кезiнде Университет Құн тiзiлiмiнде және Төлем ережесiнде көзделген соманы банкт</w:t>
      </w:r>
      <w:r w:rsidR="001929E2" w:rsidRPr="00A039F7">
        <w:rPr>
          <w:sz w:val="24"/>
          <w:szCs w:val="24"/>
        </w:rPr>
        <w:t>iк, почталық және өзге де шығынд</w:t>
      </w:r>
      <w:r w:rsidRPr="00A039F7">
        <w:rPr>
          <w:sz w:val="24"/>
          <w:szCs w:val="24"/>
        </w:rPr>
        <w:t>арды жабуға ұстап қалады.</w:t>
      </w:r>
      <w:r w:rsidR="00A039F7" w:rsidRPr="00A039F7">
        <w:rPr>
          <w:sz w:val="24"/>
          <w:szCs w:val="24"/>
          <w:lang w:val="kk-KZ"/>
        </w:rPr>
        <w:t xml:space="preserve"> </w:t>
      </w:r>
    </w:p>
    <w:p w:rsidR="00A039F7" w:rsidRPr="00A039F7" w:rsidRDefault="00A039F7" w:rsidP="00A039F7">
      <w:pPr>
        <w:tabs>
          <w:tab w:val="left" w:pos="426"/>
        </w:tabs>
        <w:ind w:right="140" w:firstLine="709"/>
        <w:jc w:val="both"/>
        <w:rPr>
          <w:sz w:val="24"/>
          <w:szCs w:val="24"/>
          <w:lang w:val="kk-KZ"/>
        </w:rPr>
      </w:pPr>
    </w:p>
    <w:p w:rsidR="00A039F7" w:rsidRPr="00A039F7" w:rsidRDefault="001929E2" w:rsidP="00A039F7">
      <w:pPr>
        <w:tabs>
          <w:tab w:val="left" w:pos="426"/>
        </w:tabs>
        <w:ind w:right="140" w:firstLine="709"/>
        <w:jc w:val="both"/>
        <w:rPr>
          <w:rStyle w:val="ac"/>
          <w:b w:val="0"/>
          <w:sz w:val="24"/>
          <w:szCs w:val="24"/>
          <w:lang w:val="kk-KZ"/>
        </w:rPr>
      </w:pPr>
      <w:r w:rsidRPr="00A039F7">
        <w:rPr>
          <w:rStyle w:val="ac"/>
          <w:b w:val="0"/>
          <w:sz w:val="24"/>
          <w:szCs w:val="24"/>
          <w:lang w:val="kk-KZ"/>
        </w:rPr>
        <w:t>4. ТАРАПТАРДЫҢ ЖАУАПКЕРШІЛІГІ</w:t>
      </w:r>
    </w:p>
    <w:p w:rsidR="00A039F7" w:rsidRPr="00A039F7" w:rsidRDefault="001929E2" w:rsidP="00A039F7">
      <w:pPr>
        <w:tabs>
          <w:tab w:val="left" w:pos="426"/>
        </w:tabs>
        <w:ind w:right="140" w:firstLine="709"/>
        <w:jc w:val="both"/>
        <w:rPr>
          <w:rStyle w:val="ac"/>
          <w:b w:val="0"/>
          <w:sz w:val="24"/>
          <w:szCs w:val="24"/>
          <w:lang w:val="kk-KZ"/>
        </w:rPr>
      </w:pPr>
      <w:r w:rsidRPr="00A039F7">
        <w:rPr>
          <w:rStyle w:val="ac"/>
          <w:b w:val="0"/>
          <w:sz w:val="24"/>
          <w:szCs w:val="24"/>
          <w:lang w:val="kk-KZ"/>
        </w:rPr>
        <w:t>4.1. Білім алушыда білім беру немесе өзге де қызметтер үшін қаржылық берешегі болған кезде Университеттің: автоматтандырылған ақпараттық жүйелерге қол жеткізуді тоқтата тұруға; Білім алушыны бақылаудың барлық түрлерін (ағымдағы, межелік, қорытынды) тапсыруға жібермеуге; келесі академиялық кезеңдерге тіркеуден бас тартуға; Қазақстан Республикасының заңнамасында көзделген тәртіппен кейіннен берешекті өндіріп ала отыры</w:t>
      </w:r>
      <w:r w:rsidR="00507F91" w:rsidRPr="00A039F7">
        <w:rPr>
          <w:rStyle w:val="ac"/>
          <w:b w:val="0"/>
          <w:bCs w:val="0"/>
          <w:sz w:val="24"/>
          <w:szCs w:val="24"/>
          <w:lang w:val="kk-KZ"/>
        </w:rPr>
        <w:t>п, Бі</w:t>
      </w:r>
      <w:r w:rsidR="00C678E2" w:rsidRPr="00A039F7">
        <w:rPr>
          <w:rStyle w:val="ac"/>
          <w:b w:val="0"/>
          <w:bCs w:val="0"/>
          <w:sz w:val="24"/>
          <w:szCs w:val="24"/>
          <w:lang w:val="kk-KZ"/>
        </w:rPr>
        <w:t>лім алушыны оқудан шығаруға құқ</w:t>
      </w:r>
      <w:r w:rsidR="00507F91" w:rsidRPr="00A039F7">
        <w:rPr>
          <w:rStyle w:val="ac"/>
          <w:b w:val="0"/>
          <w:bCs w:val="0"/>
          <w:sz w:val="24"/>
          <w:szCs w:val="24"/>
          <w:lang w:val="kk-KZ"/>
        </w:rPr>
        <w:t>ығы бар</w:t>
      </w:r>
      <w:r w:rsidRPr="00A039F7">
        <w:rPr>
          <w:rStyle w:val="ac"/>
          <w:b w:val="0"/>
          <w:sz w:val="24"/>
          <w:szCs w:val="24"/>
          <w:lang w:val="kk-KZ"/>
        </w:rPr>
        <w:t>.</w:t>
      </w:r>
    </w:p>
    <w:p w:rsidR="00A039F7" w:rsidRPr="00A039F7" w:rsidRDefault="001929E2" w:rsidP="00A039F7">
      <w:pPr>
        <w:tabs>
          <w:tab w:val="left" w:pos="426"/>
        </w:tabs>
        <w:ind w:right="140" w:firstLine="709"/>
        <w:jc w:val="both"/>
        <w:rPr>
          <w:rStyle w:val="ac"/>
          <w:b w:val="0"/>
          <w:sz w:val="24"/>
          <w:szCs w:val="24"/>
          <w:lang w:val="kk-KZ"/>
        </w:rPr>
      </w:pPr>
      <w:r w:rsidRPr="00A039F7">
        <w:rPr>
          <w:rStyle w:val="ac"/>
          <w:b w:val="0"/>
          <w:sz w:val="24"/>
          <w:szCs w:val="24"/>
          <w:lang w:val="kk-KZ"/>
        </w:rPr>
        <w:t>4.2. Білім алушының немесе оның Өкілінің берешек сомасын енгізуі Қазақстан Республикасының заңнамасында белгіленген тәртіппен Университет контингентінің құрамына қайта қабылдау құқығын береді.</w:t>
      </w:r>
    </w:p>
    <w:p w:rsidR="00A039F7" w:rsidRPr="00A039F7" w:rsidRDefault="001929E2" w:rsidP="00A039F7">
      <w:pPr>
        <w:tabs>
          <w:tab w:val="left" w:pos="426"/>
        </w:tabs>
        <w:ind w:right="140" w:firstLine="709"/>
        <w:jc w:val="both"/>
        <w:rPr>
          <w:rStyle w:val="ac"/>
          <w:b w:val="0"/>
          <w:sz w:val="24"/>
          <w:szCs w:val="24"/>
          <w:lang w:val="kk-KZ"/>
        </w:rPr>
      </w:pPr>
      <w:r w:rsidRPr="00A039F7">
        <w:rPr>
          <w:rStyle w:val="ac"/>
          <w:b w:val="0"/>
          <w:sz w:val="24"/>
          <w:szCs w:val="24"/>
          <w:lang w:val="kk-KZ"/>
        </w:rPr>
        <w:t>4.3. Білім алушының жеке ісінен транскрипт, диплом, анықтама және өзге де құжаттар «Айналым парағы» рәсімінен өткеннен кейін және барлық берешектер толық өтелгеннен кейін (оның ішінде Университеттің өзге де ақылы қызметтері үшін) беріледі.</w:t>
      </w:r>
    </w:p>
    <w:p w:rsidR="00A039F7" w:rsidRPr="00A039F7" w:rsidRDefault="001929E2" w:rsidP="00A039F7">
      <w:pPr>
        <w:tabs>
          <w:tab w:val="left" w:pos="426"/>
        </w:tabs>
        <w:ind w:right="140" w:firstLine="709"/>
        <w:jc w:val="both"/>
        <w:rPr>
          <w:rStyle w:val="ac"/>
          <w:b w:val="0"/>
          <w:sz w:val="24"/>
          <w:szCs w:val="24"/>
          <w:lang w:val="kk-KZ"/>
        </w:rPr>
      </w:pPr>
      <w:r w:rsidRPr="00A039F7">
        <w:rPr>
          <w:rStyle w:val="ac"/>
          <w:b w:val="0"/>
          <w:sz w:val="24"/>
          <w:szCs w:val="24"/>
          <w:lang w:val="kk-KZ"/>
        </w:rPr>
        <w:t>4.4. Оқуды бiтiрген жағдайда, бiрақ ақы төлеу бойынша берешегi болған жағдайда Университет қаржылық мiндеттемелерi толық реттелгенге дейiн диплом бермеуге құқылы.</w:t>
      </w:r>
    </w:p>
    <w:p w:rsidR="00A039F7" w:rsidRPr="00A039F7" w:rsidRDefault="001929E2" w:rsidP="00A039F7">
      <w:pPr>
        <w:tabs>
          <w:tab w:val="left" w:pos="426"/>
        </w:tabs>
        <w:ind w:right="140" w:firstLine="709"/>
        <w:jc w:val="both"/>
        <w:rPr>
          <w:rStyle w:val="ac"/>
          <w:b w:val="0"/>
          <w:sz w:val="24"/>
          <w:szCs w:val="24"/>
          <w:lang w:val="kk-KZ"/>
        </w:rPr>
      </w:pPr>
      <w:r w:rsidRPr="00A039F7">
        <w:rPr>
          <w:rStyle w:val="ac"/>
          <w:b w:val="0"/>
          <w:sz w:val="24"/>
          <w:szCs w:val="24"/>
          <w:lang w:val="kk-KZ"/>
        </w:rPr>
        <w:t>4.5. Осы Шартта және оның Қосымшаларында көзделген ақы төлеу мерзімдерін бұзғаны үшін Білім алушы (немесе оның өкілі) Университетке әрбір кешіктіру фактісі үшін 5 АЕК мөлшерінде тұрақсыздық айыбын төлеуге міндеттенеді.</w:t>
      </w:r>
    </w:p>
    <w:p w:rsidR="00A039F7" w:rsidRPr="00A039F7" w:rsidRDefault="001929E2" w:rsidP="00A039F7">
      <w:pPr>
        <w:tabs>
          <w:tab w:val="left" w:pos="426"/>
        </w:tabs>
        <w:ind w:right="140" w:firstLine="709"/>
        <w:jc w:val="both"/>
        <w:rPr>
          <w:rStyle w:val="ac"/>
          <w:b w:val="0"/>
          <w:sz w:val="24"/>
          <w:szCs w:val="24"/>
        </w:rPr>
      </w:pPr>
      <w:r w:rsidRPr="00A039F7">
        <w:rPr>
          <w:rStyle w:val="ac"/>
          <w:b w:val="0"/>
          <w:sz w:val="24"/>
          <w:szCs w:val="24"/>
        </w:rPr>
        <w:t>4.6. Білім алушы жалған, жалған немесе ескірген мәліметтерді (тұрғылықты жері, телефоны, электрондық поштасы және т.б. туралы деректерді қоса алғанда) ұсынғаны үшін жауапты болады. Университет қате деректерді көрсетуден туындаған салдарлар үшін жауапты болмайды.</w:t>
      </w:r>
    </w:p>
    <w:p w:rsidR="00A039F7" w:rsidRPr="00A039F7" w:rsidRDefault="001929E2" w:rsidP="00A039F7">
      <w:pPr>
        <w:tabs>
          <w:tab w:val="left" w:pos="426"/>
        </w:tabs>
        <w:ind w:right="140" w:firstLine="709"/>
        <w:jc w:val="both"/>
        <w:rPr>
          <w:rStyle w:val="ac"/>
          <w:b w:val="0"/>
          <w:sz w:val="24"/>
          <w:szCs w:val="24"/>
        </w:rPr>
      </w:pPr>
      <w:r w:rsidRPr="00A039F7">
        <w:rPr>
          <w:rStyle w:val="ac"/>
          <w:b w:val="0"/>
          <w:sz w:val="24"/>
          <w:szCs w:val="24"/>
        </w:rPr>
        <w:t>4.7. Осы Шарттың 2.2.1, 2.2.7, 2.4.11, 2.4.15, 2.4.16, 2.4.19-тармақтарында көзделген бұзушылықтар болған жағдайда, Білім алушы оқудан шығарылуы мүмкін, сондай-ақ іскерлік беделіне келтірілген залалды қоса алғанда, Университетке келтірілген залалды өтеуге міндетті. Университет аталған залалды сот тәртiбiмен өндiрiп алуға құқылы.</w:t>
      </w:r>
    </w:p>
    <w:p w:rsidR="00A039F7" w:rsidRPr="00A039F7" w:rsidRDefault="001929E2" w:rsidP="00A039F7">
      <w:pPr>
        <w:tabs>
          <w:tab w:val="left" w:pos="426"/>
        </w:tabs>
        <w:ind w:right="140" w:firstLine="709"/>
        <w:jc w:val="both"/>
        <w:rPr>
          <w:rStyle w:val="ac"/>
          <w:b w:val="0"/>
          <w:sz w:val="24"/>
          <w:szCs w:val="24"/>
        </w:rPr>
      </w:pPr>
      <w:r w:rsidRPr="00A039F7">
        <w:rPr>
          <w:rStyle w:val="ac"/>
          <w:b w:val="0"/>
          <w:sz w:val="24"/>
          <w:szCs w:val="24"/>
        </w:rPr>
        <w:t>4.8. Тараптар міндеттемелерді бұзудың барлық өзге жағдайларын Қазақстан Республикасының қолданыстағы заңнамасына сәйкес қарайды және реттейді.</w:t>
      </w:r>
    </w:p>
    <w:p w:rsidR="00A039F7" w:rsidRDefault="00A039F7" w:rsidP="00A039F7">
      <w:pPr>
        <w:tabs>
          <w:tab w:val="left" w:pos="426"/>
        </w:tabs>
        <w:ind w:right="140" w:firstLine="709"/>
        <w:jc w:val="both"/>
        <w:rPr>
          <w:rStyle w:val="ac"/>
          <w:b w:val="0"/>
          <w:bCs w:val="0"/>
          <w:sz w:val="24"/>
          <w:szCs w:val="24"/>
        </w:rPr>
      </w:pPr>
    </w:p>
    <w:p w:rsidR="00F26EDC" w:rsidRPr="00DA409A" w:rsidRDefault="00F26EDC" w:rsidP="00F26EDC">
      <w:pPr>
        <w:pStyle w:val="3"/>
        <w:jc w:val="center"/>
        <w:rPr>
          <w:rStyle w:val="ac"/>
          <w:rFonts w:ascii="Times New Roman" w:hAnsi="Times New Roman" w:cs="Times New Roman"/>
          <w:b/>
          <w:bCs/>
          <w:color w:val="auto"/>
          <w:sz w:val="24"/>
          <w:szCs w:val="24"/>
        </w:rPr>
      </w:pPr>
      <w:r>
        <w:rPr>
          <w:rStyle w:val="ac"/>
          <w:rFonts w:ascii="Times New Roman" w:hAnsi="Times New Roman" w:cs="Times New Roman"/>
          <w:b/>
          <w:bCs/>
          <w:color w:val="auto"/>
          <w:sz w:val="24"/>
          <w:szCs w:val="24"/>
        </w:rPr>
        <w:lastRenderedPageBreak/>
        <w:t>5</w:t>
      </w:r>
      <w:r w:rsidRPr="00DA409A">
        <w:rPr>
          <w:rStyle w:val="ac"/>
          <w:rFonts w:ascii="Times New Roman" w:hAnsi="Times New Roman" w:cs="Times New Roman"/>
          <w:b/>
          <w:bCs/>
          <w:color w:val="auto"/>
          <w:sz w:val="24"/>
          <w:szCs w:val="24"/>
        </w:rPr>
        <w:t>. ДАУЛАРДЫ ШЕШУ ТӘРТІБІ</w:t>
      </w:r>
    </w:p>
    <w:p w:rsidR="00F26EDC" w:rsidRPr="00DA409A" w:rsidRDefault="00F26EDC" w:rsidP="00F26EDC">
      <w:pPr>
        <w:pStyle w:val="3"/>
        <w:ind w:firstLine="567"/>
        <w:jc w:val="both"/>
        <w:rPr>
          <w:rStyle w:val="ac"/>
          <w:rFonts w:ascii="Times New Roman" w:hAnsi="Times New Roman" w:cs="Times New Roman"/>
          <w:bCs/>
          <w:color w:val="auto"/>
          <w:sz w:val="24"/>
          <w:szCs w:val="24"/>
        </w:rPr>
      </w:pPr>
      <w:r>
        <w:rPr>
          <w:rStyle w:val="ac"/>
          <w:rFonts w:ascii="Times New Roman" w:hAnsi="Times New Roman" w:cs="Times New Roman"/>
          <w:bCs/>
          <w:color w:val="auto"/>
          <w:sz w:val="24"/>
          <w:szCs w:val="24"/>
          <w:lang w:val="kk-KZ"/>
        </w:rPr>
        <w:t>5</w:t>
      </w:r>
      <w:r w:rsidRPr="00DA409A">
        <w:rPr>
          <w:rStyle w:val="ac"/>
          <w:rFonts w:ascii="Times New Roman" w:hAnsi="Times New Roman" w:cs="Times New Roman"/>
          <w:bCs/>
          <w:color w:val="auto"/>
          <w:sz w:val="24"/>
          <w:szCs w:val="24"/>
        </w:rPr>
        <w:t>.1. Осы Шартты орындау процесінде туындайтын барлық келіспеушіліктерді Тараптар келіссөздер жолымен, сындарлы диалог және өзара қолайлы шешімдер іздеу рухында реттеуге міндеттенеді.</w:t>
      </w:r>
    </w:p>
    <w:p w:rsidR="00F26EDC" w:rsidRPr="00DA409A" w:rsidRDefault="00F26EDC" w:rsidP="00F26EDC">
      <w:pPr>
        <w:pStyle w:val="3"/>
        <w:spacing w:before="0"/>
        <w:ind w:firstLine="567"/>
        <w:jc w:val="both"/>
        <w:rPr>
          <w:rStyle w:val="ac"/>
          <w:rFonts w:ascii="Times New Roman" w:hAnsi="Times New Roman" w:cs="Times New Roman"/>
          <w:bCs/>
          <w:color w:val="auto"/>
          <w:sz w:val="24"/>
          <w:szCs w:val="24"/>
        </w:rPr>
      </w:pPr>
      <w:r>
        <w:rPr>
          <w:rStyle w:val="ac"/>
          <w:rFonts w:ascii="Times New Roman" w:hAnsi="Times New Roman" w:cs="Times New Roman"/>
          <w:bCs/>
          <w:color w:val="auto"/>
          <w:sz w:val="24"/>
          <w:szCs w:val="24"/>
          <w:lang w:val="kk-KZ"/>
        </w:rPr>
        <w:t>5</w:t>
      </w:r>
      <w:r w:rsidRPr="00DA409A">
        <w:rPr>
          <w:rStyle w:val="ac"/>
          <w:rFonts w:ascii="Times New Roman" w:hAnsi="Times New Roman" w:cs="Times New Roman"/>
          <w:bCs/>
          <w:color w:val="auto"/>
          <w:sz w:val="24"/>
          <w:szCs w:val="24"/>
        </w:rPr>
        <w:t>.2. Келісімге қол жеткізу мүмкін болмаған жағдайда даулар осы Шарттың орындалу орны бойынша Қазақстан Республикасының заңнамасына сәйкес сот тәртібімен шешілуге жатады.</w:t>
      </w:r>
    </w:p>
    <w:p w:rsidR="00092458" w:rsidRPr="00A17614" w:rsidRDefault="00092458" w:rsidP="009B09E6">
      <w:pPr>
        <w:jc w:val="both"/>
        <w:rPr>
          <w:sz w:val="24"/>
          <w:szCs w:val="24"/>
        </w:rPr>
      </w:pPr>
    </w:p>
    <w:p w:rsidR="00F26EDC" w:rsidRPr="00F26EDC" w:rsidRDefault="00F26EDC" w:rsidP="00F26EDC">
      <w:pPr>
        <w:pStyle w:val="3"/>
        <w:jc w:val="center"/>
        <w:rPr>
          <w:rStyle w:val="ac"/>
          <w:rFonts w:ascii="Times New Roman" w:hAnsi="Times New Roman" w:cs="Times New Roman"/>
          <w:b/>
          <w:bCs/>
          <w:color w:val="auto"/>
          <w:sz w:val="24"/>
          <w:szCs w:val="24"/>
        </w:rPr>
      </w:pPr>
      <w:r w:rsidRPr="00F26EDC">
        <w:rPr>
          <w:rStyle w:val="ac"/>
          <w:rFonts w:ascii="Times New Roman" w:hAnsi="Times New Roman" w:cs="Times New Roman"/>
          <w:b/>
          <w:bCs/>
          <w:color w:val="auto"/>
          <w:sz w:val="24"/>
          <w:szCs w:val="24"/>
        </w:rPr>
        <w:t>6. ШАРТТЫҢ ҚОЛДАНЫЛУ МЕРЗІМІ, ТАЛАПТАРЫН ӨЗГЕРТУ ЖӘНЕ ТОҚТАТУ</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6.1. </w:t>
      </w:r>
      <w:r w:rsidRPr="00F26EDC">
        <w:rPr>
          <w:rStyle w:val="ac"/>
          <w:rFonts w:ascii="Times New Roman" w:hAnsi="Times New Roman" w:cs="Times New Roman"/>
          <w:bCs/>
          <w:color w:val="auto"/>
          <w:sz w:val="24"/>
          <w:szCs w:val="24"/>
          <w:lang w:val="kk-KZ"/>
        </w:rPr>
        <w:t>Келісімшарт</w:t>
      </w:r>
      <w:r w:rsidRPr="00F26EDC">
        <w:rPr>
          <w:rStyle w:val="ac"/>
          <w:rFonts w:ascii="Times New Roman" w:hAnsi="Times New Roman" w:cs="Times New Roman"/>
          <w:bCs/>
          <w:color w:val="auto"/>
          <w:sz w:val="24"/>
          <w:szCs w:val="24"/>
        </w:rPr>
        <w:t xml:space="preserve"> Білім алушы және/немесе оның заңды Өкілі шартқа қосылу туралы өтінішке қол қойған сәттен бастап күшіне енеді және тиісті оқу жоспары бойынша оқудың бүкіл кезеңі ішінде, ал есеп айырысу бөлігінде - Тараптар міндеттемелерін толық орындағанға дейін қолданылады.</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6.2. Білім алушыны кейіннен оқуға қайта қабылдаумен оқудан шығару кезінде тараптар арасында оқуға қайта қабылдау кезінде Университетте қолданылатын шарттарда жаңа </w:t>
      </w:r>
      <w:r w:rsidRPr="00F26EDC">
        <w:rPr>
          <w:rStyle w:val="ac"/>
          <w:rFonts w:ascii="Times New Roman" w:hAnsi="Times New Roman" w:cs="Times New Roman"/>
          <w:bCs/>
          <w:color w:val="auto"/>
          <w:sz w:val="24"/>
          <w:szCs w:val="24"/>
          <w:lang w:val="kk-KZ"/>
        </w:rPr>
        <w:t>келісім</w:t>
      </w:r>
      <w:r w:rsidRPr="00F26EDC">
        <w:rPr>
          <w:rStyle w:val="ac"/>
          <w:rFonts w:ascii="Times New Roman" w:hAnsi="Times New Roman" w:cs="Times New Roman"/>
          <w:bCs/>
          <w:color w:val="auto"/>
          <w:sz w:val="24"/>
          <w:szCs w:val="24"/>
        </w:rPr>
        <w:t>шарт жасалады.</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6.3. Университет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артқа өзгерістер мен толықтырулар енгізуге құқылы. Мұндай өзгерістердің барлығы Университет сайтында және/немесе электрондық ақпараттық жүйелерде ресми орналастырылған сәттен бастап күшіне енді деп есептеледі. Бұл ретте қосымша келісімдерге қол қою талап етілмейді.</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6.4.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арттың жекелеген ережелерінің күшін өзгерту немесе жоғалту оның қалған талаптарының жарамдылығына әсер етпейді.</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6.5. Білім алушы немесе оның Өкілі Университетке тиісті жазбаша хабарлама жібере отырып,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артты біржақты тәртіппен бұзуға құқылы. Бұл ретте ол Университеттің іс жүзінде шеккен барлық шығы</w:t>
      </w:r>
      <w:r w:rsidRPr="00F26EDC">
        <w:rPr>
          <w:rStyle w:val="ac"/>
          <w:rFonts w:ascii="Times New Roman" w:hAnsi="Times New Roman" w:cs="Times New Roman"/>
          <w:bCs/>
          <w:color w:val="auto"/>
          <w:sz w:val="24"/>
          <w:szCs w:val="24"/>
          <w:lang w:val="kk-KZ"/>
        </w:rPr>
        <w:t>нд</w:t>
      </w:r>
      <w:r w:rsidRPr="00F26EDC">
        <w:rPr>
          <w:rStyle w:val="ac"/>
          <w:rFonts w:ascii="Times New Roman" w:hAnsi="Times New Roman" w:cs="Times New Roman"/>
          <w:bCs/>
          <w:color w:val="auto"/>
          <w:sz w:val="24"/>
          <w:szCs w:val="24"/>
        </w:rPr>
        <w:t xml:space="preserve">арын, оның ішінде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арттың 2.1.12-тармағына сәйкес өтеуге міндетті.</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6.6.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арттық міндеттемелерді тоқтату сәті қаржылық есептерді қоса алғанда, Тараптардың барлық өзара міндеттемелерді толық орындауы болып есептеледі.</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6.7. Білім алушыны оқудан шығару туралы бұйрық шығару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арттың қолданысын тоқтатуға негіз болып табылады, бұл ретте бұзу туралы жеке келісім жасасу талап етілмейді.</w:t>
      </w:r>
    </w:p>
    <w:p w:rsidR="00F26EDC" w:rsidRPr="00F26EDC" w:rsidRDefault="00F26EDC" w:rsidP="00F26EDC">
      <w:pPr>
        <w:pStyle w:val="3"/>
        <w:spacing w:before="0"/>
        <w:ind w:firstLine="567"/>
        <w:jc w:val="both"/>
        <w:rPr>
          <w:rStyle w:val="ac"/>
          <w:rFonts w:ascii="Times New Roman" w:hAnsi="Times New Roman" w:cs="Times New Roman"/>
          <w:bCs/>
          <w:color w:val="auto"/>
          <w:sz w:val="24"/>
          <w:szCs w:val="24"/>
        </w:rPr>
      </w:pPr>
      <w:r w:rsidRPr="00F26EDC">
        <w:rPr>
          <w:rStyle w:val="ac"/>
          <w:rFonts w:ascii="Times New Roman" w:hAnsi="Times New Roman" w:cs="Times New Roman"/>
          <w:bCs/>
          <w:color w:val="auto"/>
          <w:sz w:val="24"/>
          <w:szCs w:val="24"/>
        </w:rPr>
        <w:t xml:space="preserve">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 xml:space="preserve">арт Университеттің Интернет желісіндегі ресми сайтында орналастырылған, тараптардың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w:t>
      </w:r>
      <w:r w:rsidRPr="00F26EDC">
        <w:rPr>
          <w:rStyle w:val="ac"/>
          <w:rFonts w:ascii="Times New Roman" w:hAnsi="Times New Roman" w:cs="Times New Roman"/>
          <w:bCs/>
          <w:color w:val="auto"/>
          <w:sz w:val="24"/>
          <w:szCs w:val="24"/>
        </w:rPr>
        <w:t xml:space="preserve">та көрсетілген шарттары мен міндеттемелері осы </w:t>
      </w:r>
      <w:r w:rsidRPr="00F26EDC">
        <w:rPr>
          <w:rStyle w:val="ac"/>
          <w:rFonts w:ascii="Times New Roman" w:hAnsi="Times New Roman" w:cs="Times New Roman"/>
          <w:bCs/>
          <w:color w:val="auto"/>
          <w:sz w:val="24"/>
          <w:szCs w:val="24"/>
          <w:lang w:val="kk-KZ"/>
        </w:rPr>
        <w:t>Келісімш</w:t>
      </w:r>
      <w:r w:rsidRPr="00F26EDC">
        <w:rPr>
          <w:rStyle w:val="ac"/>
          <w:rFonts w:ascii="Times New Roman" w:hAnsi="Times New Roman" w:cs="Times New Roman"/>
          <w:bCs/>
          <w:color w:val="auto"/>
          <w:sz w:val="24"/>
          <w:szCs w:val="24"/>
        </w:rPr>
        <w:t>арт</w:t>
      </w:r>
      <w:r w:rsidRPr="00F26EDC">
        <w:rPr>
          <w:rStyle w:val="ac"/>
          <w:rFonts w:ascii="Times New Roman" w:hAnsi="Times New Roman" w:cs="Times New Roman"/>
          <w:bCs/>
          <w:color w:val="auto"/>
          <w:sz w:val="24"/>
          <w:szCs w:val="24"/>
        </w:rPr>
        <w:t>қа қосылу туралы өтінішке қол қойылған сәттен бастап күшіне енеді.</w:t>
      </w:r>
    </w:p>
    <w:p w:rsidR="00F26EDC" w:rsidRDefault="00F26EDC" w:rsidP="00F26EDC">
      <w:pPr>
        <w:pStyle w:val="3"/>
        <w:spacing w:before="0"/>
        <w:jc w:val="center"/>
        <w:rPr>
          <w:rStyle w:val="ac"/>
          <w:rFonts w:ascii="Times New Roman" w:hAnsi="Times New Roman" w:cs="Times New Roman"/>
          <w:b/>
          <w:bCs/>
          <w:color w:val="auto"/>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Pr="00A17614" w:rsidRDefault="00E46937" w:rsidP="009B09E6">
      <w:pPr>
        <w:pStyle w:val="a5"/>
        <w:rPr>
          <w:sz w:val="24"/>
          <w:szCs w:val="24"/>
        </w:rPr>
      </w:pPr>
    </w:p>
    <w:p w:rsidR="00E46937" w:rsidRDefault="00E46937" w:rsidP="009B09E6">
      <w:pPr>
        <w:pStyle w:val="a5"/>
        <w:rPr>
          <w:sz w:val="24"/>
          <w:szCs w:val="24"/>
        </w:rPr>
      </w:pPr>
    </w:p>
    <w:p w:rsidR="00F26EDC" w:rsidRDefault="00F26EDC" w:rsidP="009B09E6">
      <w:pPr>
        <w:pStyle w:val="a5"/>
        <w:rPr>
          <w:sz w:val="24"/>
          <w:szCs w:val="24"/>
        </w:rPr>
      </w:pPr>
    </w:p>
    <w:p w:rsidR="00F26EDC" w:rsidRPr="00A17614" w:rsidRDefault="00F26EDC" w:rsidP="009B09E6">
      <w:pPr>
        <w:pStyle w:val="a5"/>
        <w:rPr>
          <w:sz w:val="24"/>
          <w:szCs w:val="24"/>
        </w:rPr>
      </w:pPr>
    </w:p>
    <w:p w:rsidR="00E46937" w:rsidRPr="00A17614" w:rsidRDefault="00E46937" w:rsidP="009B09E6">
      <w:pPr>
        <w:pStyle w:val="a5"/>
        <w:rPr>
          <w:sz w:val="24"/>
          <w:szCs w:val="24"/>
        </w:rPr>
      </w:pPr>
    </w:p>
    <w:p w:rsidR="00347636" w:rsidRDefault="00F26EDC" w:rsidP="00F26EDC">
      <w:pPr>
        <w:ind w:left="20" w:right="78" w:firstLine="1371"/>
        <w:jc w:val="right"/>
        <w:rPr>
          <w:b/>
          <w:i/>
          <w:sz w:val="24"/>
          <w:szCs w:val="24"/>
          <w:lang w:val="kk-KZ"/>
        </w:rPr>
      </w:pPr>
      <w:bookmarkStart w:id="0" w:name="_GoBack"/>
      <w:bookmarkEnd w:id="0"/>
      <w:r w:rsidRPr="00300C30">
        <w:rPr>
          <w:b/>
          <w:i/>
          <w:sz w:val="24"/>
          <w:szCs w:val="24"/>
        </w:rPr>
        <w:t xml:space="preserve">Білім беру қызметтерін </w:t>
      </w:r>
      <w:r>
        <w:rPr>
          <w:b/>
          <w:i/>
          <w:sz w:val="24"/>
          <w:szCs w:val="24"/>
          <w:lang w:val="kk-KZ"/>
        </w:rPr>
        <w:t xml:space="preserve">ақылы </w:t>
      </w:r>
      <w:r w:rsidRPr="00300C30">
        <w:rPr>
          <w:b/>
          <w:i/>
          <w:sz w:val="24"/>
          <w:szCs w:val="24"/>
        </w:rPr>
        <w:t>көрсету</w:t>
      </w:r>
      <w:r>
        <w:rPr>
          <w:b/>
          <w:i/>
          <w:sz w:val="24"/>
          <w:szCs w:val="24"/>
          <w:lang w:val="kk-KZ"/>
        </w:rPr>
        <w:t xml:space="preserve"> </w:t>
      </w:r>
    </w:p>
    <w:p w:rsidR="00F26EDC" w:rsidRDefault="00F26EDC" w:rsidP="00F26EDC">
      <w:pPr>
        <w:ind w:left="20" w:right="78" w:firstLine="1371"/>
        <w:jc w:val="right"/>
        <w:rPr>
          <w:b/>
          <w:i/>
          <w:sz w:val="24"/>
          <w:szCs w:val="24"/>
        </w:rPr>
      </w:pPr>
      <w:r>
        <w:rPr>
          <w:b/>
          <w:i/>
          <w:sz w:val="24"/>
          <w:szCs w:val="24"/>
          <w:lang w:val="kk-KZ"/>
        </w:rPr>
        <w:t>Келісім</w:t>
      </w:r>
      <w:r w:rsidRPr="00300C30">
        <w:rPr>
          <w:b/>
          <w:i/>
          <w:sz w:val="24"/>
          <w:szCs w:val="24"/>
        </w:rPr>
        <w:t>шарт</w:t>
      </w:r>
      <w:r>
        <w:rPr>
          <w:b/>
          <w:i/>
          <w:sz w:val="24"/>
          <w:szCs w:val="24"/>
          <w:lang w:val="kk-KZ"/>
        </w:rPr>
        <w:t>ына</w:t>
      </w:r>
      <w:r w:rsidR="00347636">
        <w:rPr>
          <w:b/>
          <w:i/>
          <w:sz w:val="24"/>
          <w:szCs w:val="24"/>
          <w:lang w:val="kk-KZ"/>
        </w:rPr>
        <w:t xml:space="preserve"> </w:t>
      </w:r>
      <w:r w:rsidRPr="00300C30">
        <w:rPr>
          <w:b/>
          <w:i/>
          <w:sz w:val="24"/>
          <w:szCs w:val="24"/>
        </w:rPr>
        <w:t xml:space="preserve">(күндізгі оқу нысаны) </w:t>
      </w:r>
    </w:p>
    <w:p w:rsidR="00302143" w:rsidRPr="00A17614" w:rsidRDefault="00F26EDC" w:rsidP="00F26EDC">
      <w:pPr>
        <w:ind w:left="20" w:right="78" w:firstLine="1371"/>
        <w:jc w:val="right"/>
        <w:rPr>
          <w:b/>
          <w:i/>
          <w:sz w:val="24"/>
          <w:szCs w:val="24"/>
        </w:rPr>
      </w:pPr>
      <w:r w:rsidRPr="00300C30">
        <w:rPr>
          <w:b/>
          <w:i/>
          <w:sz w:val="24"/>
          <w:szCs w:val="24"/>
        </w:rPr>
        <w:t>№ 1 қосымша</w:t>
      </w:r>
    </w:p>
    <w:p w:rsidR="00EF14EB" w:rsidRPr="00A17614" w:rsidRDefault="00EF14EB" w:rsidP="00E70B29">
      <w:pPr>
        <w:pStyle w:val="a3"/>
        <w:ind w:left="0" w:firstLine="0"/>
        <w:jc w:val="right"/>
        <w:rPr>
          <w:sz w:val="24"/>
          <w:szCs w:val="24"/>
        </w:rPr>
      </w:pPr>
    </w:p>
    <w:p w:rsidR="00ED3BF2" w:rsidRPr="00F26EDC" w:rsidRDefault="00F26EDC" w:rsidP="009B09E6">
      <w:pPr>
        <w:pStyle w:val="1"/>
        <w:ind w:left="3780" w:firstLine="0"/>
        <w:jc w:val="both"/>
        <w:rPr>
          <w:spacing w:val="-2"/>
          <w:sz w:val="24"/>
          <w:szCs w:val="24"/>
          <w:lang w:val="kk-KZ"/>
        </w:rPr>
      </w:pPr>
      <w:r>
        <w:rPr>
          <w:sz w:val="24"/>
          <w:szCs w:val="24"/>
          <w:lang w:val="kk-KZ"/>
        </w:rPr>
        <w:t>ОҚУ АҚЫСЫН ТӨЛЕУ КЕСТЕСІ</w:t>
      </w:r>
    </w:p>
    <w:p w:rsidR="0032134A" w:rsidRPr="00A17614" w:rsidRDefault="0032134A" w:rsidP="009B09E6">
      <w:pPr>
        <w:pStyle w:val="1"/>
        <w:ind w:left="3780" w:firstLine="0"/>
        <w:jc w:val="both"/>
        <w:rPr>
          <w:sz w:val="24"/>
          <w:szCs w:val="24"/>
        </w:rPr>
      </w:pPr>
    </w:p>
    <w:p w:rsidR="001A5638" w:rsidRPr="00A17614" w:rsidRDefault="001A5638" w:rsidP="009B09E6">
      <w:pPr>
        <w:pStyle w:val="a3"/>
        <w:ind w:left="0" w:firstLine="0"/>
        <w:rPr>
          <w:b/>
          <w:sz w:val="24"/>
          <w:szCs w:val="24"/>
        </w:rPr>
      </w:pPr>
    </w:p>
    <w:tbl>
      <w:tblPr>
        <w:tblStyle w:val="af"/>
        <w:tblW w:w="5000" w:type="pct"/>
        <w:jc w:val="center"/>
        <w:tblLook w:val="04A0" w:firstRow="1" w:lastRow="0" w:firstColumn="1" w:lastColumn="0" w:noHBand="0" w:noVBand="1"/>
      </w:tblPr>
      <w:tblGrid>
        <w:gridCol w:w="2572"/>
        <w:gridCol w:w="3355"/>
        <w:gridCol w:w="1803"/>
        <w:gridCol w:w="2185"/>
      </w:tblGrid>
      <w:tr w:rsidR="001A5638" w:rsidRPr="00A17614" w:rsidTr="00F80A42">
        <w:trPr>
          <w:jc w:val="center"/>
        </w:trPr>
        <w:tc>
          <w:tcPr>
            <w:tcW w:w="1297" w:type="pct"/>
          </w:tcPr>
          <w:p w:rsidR="001A5638" w:rsidRPr="00F26EDC" w:rsidRDefault="00F26EDC" w:rsidP="00B14214">
            <w:pPr>
              <w:pStyle w:val="a3"/>
              <w:ind w:left="0" w:firstLine="0"/>
              <w:jc w:val="center"/>
              <w:rPr>
                <w:b/>
                <w:sz w:val="24"/>
                <w:szCs w:val="24"/>
                <w:lang w:val="kk-KZ"/>
              </w:rPr>
            </w:pPr>
            <w:r>
              <w:rPr>
                <w:b/>
                <w:bCs/>
                <w:sz w:val="24"/>
                <w:szCs w:val="24"/>
                <w:lang w:val="kk-KZ" w:eastAsia="ru-RU"/>
              </w:rPr>
              <w:t>Оқу кезеңі</w:t>
            </w:r>
          </w:p>
        </w:tc>
        <w:tc>
          <w:tcPr>
            <w:tcW w:w="1692" w:type="pct"/>
          </w:tcPr>
          <w:p w:rsidR="001A5638" w:rsidRPr="00F26EDC" w:rsidRDefault="00F26EDC" w:rsidP="00B14214">
            <w:pPr>
              <w:pStyle w:val="a3"/>
              <w:ind w:left="0" w:firstLine="0"/>
              <w:jc w:val="center"/>
              <w:rPr>
                <w:b/>
                <w:sz w:val="24"/>
                <w:szCs w:val="24"/>
                <w:lang w:val="kk-KZ"/>
              </w:rPr>
            </w:pPr>
            <w:r>
              <w:rPr>
                <w:b/>
                <w:bCs/>
                <w:sz w:val="24"/>
                <w:szCs w:val="24"/>
                <w:lang w:val="kk-KZ" w:eastAsia="ru-RU"/>
              </w:rPr>
              <w:t>Төлеу мерзімі</w:t>
            </w:r>
          </w:p>
        </w:tc>
        <w:tc>
          <w:tcPr>
            <w:tcW w:w="909" w:type="pct"/>
            <w:vAlign w:val="center"/>
          </w:tcPr>
          <w:p w:rsidR="001A5638" w:rsidRPr="00A17614" w:rsidRDefault="00621CE2" w:rsidP="00621CE2">
            <w:pPr>
              <w:widowControl/>
              <w:autoSpaceDE/>
              <w:autoSpaceDN/>
              <w:jc w:val="center"/>
              <w:rPr>
                <w:b/>
                <w:bCs/>
                <w:sz w:val="24"/>
                <w:szCs w:val="24"/>
                <w:lang w:eastAsia="ru-RU"/>
              </w:rPr>
            </w:pPr>
            <w:r w:rsidRPr="00621CE2">
              <w:rPr>
                <w:b/>
                <w:bCs/>
                <w:sz w:val="24"/>
                <w:szCs w:val="24"/>
                <w:lang w:eastAsia="ru-RU"/>
              </w:rPr>
              <w:t xml:space="preserve">Ақы төлеу </w:t>
            </w:r>
            <w:r>
              <w:rPr>
                <w:b/>
                <w:bCs/>
                <w:sz w:val="24"/>
                <w:szCs w:val="24"/>
                <w:lang w:eastAsia="ru-RU"/>
              </w:rPr>
              <w:t xml:space="preserve">мөлшері (оқытудың жылдық құны </w:t>
            </w:r>
            <w:r w:rsidRPr="00621CE2">
              <w:rPr>
                <w:b/>
                <w:bCs/>
                <w:sz w:val="24"/>
                <w:szCs w:val="24"/>
                <w:lang w:eastAsia="ru-RU"/>
              </w:rPr>
              <w:t>%)</w:t>
            </w:r>
            <w:r>
              <w:rPr>
                <w:b/>
                <w:bCs/>
                <w:sz w:val="24"/>
                <w:szCs w:val="24"/>
                <w:lang w:val="kk-KZ" w:eastAsia="ru-RU"/>
              </w:rPr>
              <w:t xml:space="preserve"> </w:t>
            </w:r>
          </w:p>
        </w:tc>
        <w:tc>
          <w:tcPr>
            <w:tcW w:w="1102" w:type="pct"/>
            <w:vAlign w:val="center"/>
          </w:tcPr>
          <w:p w:rsidR="001A5638" w:rsidRPr="00621CE2" w:rsidRDefault="00621CE2" w:rsidP="00B14214">
            <w:pPr>
              <w:widowControl/>
              <w:autoSpaceDE/>
              <w:autoSpaceDN/>
              <w:jc w:val="center"/>
              <w:rPr>
                <w:b/>
                <w:bCs/>
                <w:sz w:val="24"/>
                <w:szCs w:val="24"/>
                <w:lang w:val="kk-KZ" w:eastAsia="ru-RU"/>
              </w:rPr>
            </w:pPr>
            <w:r>
              <w:rPr>
                <w:b/>
                <w:bCs/>
                <w:sz w:val="24"/>
                <w:szCs w:val="24"/>
                <w:lang w:val="kk-KZ" w:eastAsia="ru-RU"/>
              </w:rPr>
              <w:t>Ескерту</w:t>
            </w:r>
          </w:p>
        </w:tc>
      </w:tr>
      <w:tr w:rsidR="001A5638" w:rsidRPr="00A17614" w:rsidTr="00F80A42">
        <w:trPr>
          <w:jc w:val="center"/>
        </w:trPr>
        <w:tc>
          <w:tcPr>
            <w:tcW w:w="1297" w:type="pct"/>
            <w:vMerge w:val="restart"/>
            <w:vAlign w:val="center"/>
          </w:tcPr>
          <w:p w:rsidR="001A5638" w:rsidRPr="00007EF6" w:rsidRDefault="00007EF6" w:rsidP="00B14214">
            <w:pPr>
              <w:pStyle w:val="a3"/>
              <w:ind w:left="0" w:firstLine="0"/>
              <w:jc w:val="center"/>
              <w:rPr>
                <w:sz w:val="24"/>
                <w:szCs w:val="24"/>
                <w:lang w:val="kk-KZ"/>
              </w:rPr>
            </w:pPr>
            <w:r>
              <w:rPr>
                <w:bCs/>
                <w:sz w:val="24"/>
                <w:szCs w:val="24"/>
                <w:lang w:val="kk-KZ" w:eastAsia="ru-RU"/>
              </w:rPr>
              <w:t>Оқудың бірінші жылы</w:t>
            </w:r>
          </w:p>
        </w:tc>
        <w:tc>
          <w:tcPr>
            <w:tcW w:w="1692" w:type="pct"/>
          </w:tcPr>
          <w:p w:rsidR="001A5638" w:rsidRPr="00621CE2" w:rsidRDefault="001A5638" w:rsidP="00007EF6">
            <w:pPr>
              <w:pStyle w:val="a3"/>
              <w:ind w:left="0" w:firstLine="0"/>
              <w:jc w:val="center"/>
              <w:rPr>
                <w:b/>
                <w:sz w:val="24"/>
                <w:szCs w:val="24"/>
                <w:lang w:val="kk-KZ"/>
              </w:rPr>
            </w:pPr>
            <w:r w:rsidRPr="00A17614">
              <w:rPr>
                <w:sz w:val="24"/>
                <w:szCs w:val="24"/>
                <w:lang w:eastAsia="ru-RU"/>
              </w:rPr>
              <w:t>Университет</w:t>
            </w:r>
            <w:r w:rsidR="00621CE2">
              <w:rPr>
                <w:sz w:val="24"/>
                <w:szCs w:val="24"/>
                <w:lang w:val="kk-KZ" w:eastAsia="ru-RU"/>
              </w:rPr>
              <w:t xml:space="preserve">ке </w:t>
            </w:r>
            <w:r w:rsidR="00007EF6">
              <w:rPr>
                <w:sz w:val="24"/>
                <w:szCs w:val="24"/>
                <w:lang w:val="kk-KZ" w:eastAsia="ru-RU"/>
              </w:rPr>
              <w:t>қабылданғанға</w:t>
            </w:r>
            <w:r w:rsidR="00621CE2">
              <w:rPr>
                <w:sz w:val="24"/>
                <w:szCs w:val="24"/>
                <w:lang w:val="kk-KZ" w:eastAsia="ru-RU"/>
              </w:rPr>
              <w:t xml:space="preserve"> дейін</w:t>
            </w:r>
          </w:p>
        </w:tc>
        <w:tc>
          <w:tcPr>
            <w:tcW w:w="909" w:type="pct"/>
          </w:tcPr>
          <w:p w:rsidR="001A5638" w:rsidRPr="00007EF6" w:rsidRDefault="001A5638" w:rsidP="00B14214">
            <w:pPr>
              <w:pStyle w:val="a3"/>
              <w:ind w:left="0" w:firstLine="0"/>
              <w:jc w:val="center"/>
              <w:rPr>
                <w:b/>
                <w:sz w:val="24"/>
                <w:szCs w:val="24"/>
                <w:lang w:val="kk-KZ"/>
              </w:rPr>
            </w:pPr>
            <w:r w:rsidRPr="00A17614">
              <w:rPr>
                <w:sz w:val="24"/>
                <w:szCs w:val="24"/>
                <w:lang w:eastAsia="ru-RU"/>
              </w:rPr>
              <w:t>30%</w:t>
            </w:r>
            <w:r w:rsidR="00007EF6">
              <w:rPr>
                <w:sz w:val="24"/>
                <w:szCs w:val="24"/>
                <w:lang w:val="kk-KZ" w:eastAsia="ru-RU"/>
              </w:rPr>
              <w:t>-дан кем емес</w:t>
            </w:r>
          </w:p>
        </w:tc>
        <w:tc>
          <w:tcPr>
            <w:tcW w:w="1102" w:type="pct"/>
            <w:vMerge w:val="restart"/>
            <w:vAlign w:val="center"/>
          </w:tcPr>
          <w:p w:rsidR="001A5638" w:rsidRPr="00A17614" w:rsidRDefault="00007EF6" w:rsidP="00621CE2">
            <w:pPr>
              <w:pStyle w:val="a3"/>
              <w:ind w:left="0" w:firstLine="0"/>
              <w:jc w:val="center"/>
              <w:rPr>
                <w:b/>
                <w:sz w:val="24"/>
                <w:szCs w:val="24"/>
              </w:rPr>
            </w:pPr>
            <w:r>
              <w:rPr>
                <w:sz w:val="24"/>
                <w:szCs w:val="24"/>
                <w:lang w:val="kk-KZ" w:eastAsia="ru-RU"/>
              </w:rPr>
              <w:t>Қабылданғанға</w:t>
            </w:r>
            <w:r w:rsidR="00621CE2">
              <w:rPr>
                <w:sz w:val="24"/>
                <w:szCs w:val="24"/>
                <w:lang w:val="kk-KZ" w:eastAsia="ru-RU"/>
              </w:rPr>
              <w:t xml:space="preserve"> дейін</w:t>
            </w:r>
          </w:p>
        </w:tc>
      </w:tr>
      <w:tr w:rsidR="001A5638" w:rsidRPr="00A17614" w:rsidTr="00F80A42">
        <w:trPr>
          <w:jc w:val="center"/>
        </w:trPr>
        <w:tc>
          <w:tcPr>
            <w:tcW w:w="1297" w:type="pct"/>
            <w:vMerge/>
            <w:vAlign w:val="center"/>
          </w:tcPr>
          <w:p w:rsidR="001A5638" w:rsidRPr="00A17614" w:rsidRDefault="001A5638" w:rsidP="00B14214">
            <w:pPr>
              <w:pStyle w:val="a3"/>
              <w:ind w:left="0" w:firstLine="0"/>
              <w:jc w:val="center"/>
              <w:rPr>
                <w:sz w:val="24"/>
                <w:szCs w:val="24"/>
              </w:rPr>
            </w:pPr>
          </w:p>
        </w:tc>
        <w:tc>
          <w:tcPr>
            <w:tcW w:w="1692" w:type="pct"/>
          </w:tcPr>
          <w:p w:rsidR="00621CE2" w:rsidRPr="00621CE2" w:rsidRDefault="00621CE2" w:rsidP="00621CE2">
            <w:pPr>
              <w:pStyle w:val="a3"/>
              <w:jc w:val="center"/>
              <w:rPr>
                <w:sz w:val="24"/>
                <w:szCs w:val="24"/>
                <w:lang w:eastAsia="ru-RU"/>
              </w:rPr>
            </w:pPr>
            <w:r w:rsidRPr="00621CE2">
              <w:rPr>
                <w:sz w:val="24"/>
                <w:szCs w:val="24"/>
                <w:lang w:eastAsia="ru-RU"/>
              </w:rPr>
              <w:t>Бірінші академиялық кезеңде (семестр, триместр)</w:t>
            </w:r>
          </w:p>
          <w:p w:rsidR="00621CE2" w:rsidRPr="00621CE2" w:rsidRDefault="00621CE2" w:rsidP="00621CE2">
            <w:pPr>
              <w:pStyle w:val="a3"/>
              <w:jc w:val="center"/>
              <w:rPr>
                <w:sz w:val="24"/>
                <w:szCs w:val="24"/>
                <w:lang w:eastAsia="ru-RU"/>
              </w:rPr>
            </w:pPr>
            <w:r w:rsidRPr="00621CE2">
              <w:rPr>
                <w:sz w:val="24"/>
                <w:szCs w:val="24"/>
                <w:lang w:eastAsia="ru-RU"/>
              </w:rPr>
              <w:t>бірінші аралық бақылау басталғанға дейін</w:t>
            </w:r>
          </w:p>
          <w:p w:rsidR="001A5638" w:rsidRPr="00A17614" w:rsidRDefault="00621CE2" w:rsidP="00621CE2">
            <w:pPr>
              <w:pStyle w:val="a3"/>
              <w:ind w:left="0" w:firstLine="0"/>
              <w:jc w:val="center"/>
              <w:rPr>
                <w:b/>
                <w:sz w:val="24"/>
                <w:szCs w:val="24"/>
              </w:rPr>
            </w:pPr>
            <w:r w:rsidRPr="00621CE2">
              <w:rPr>
                <w:sz w:val="24"/>
                <w:szCs w:val="24"/>
                <w:lang w:eastAsia="ru-RU"/>
              </w:rPr>
              <w:t>(қысқы сессия)</w:t>
            </w:r>
            <w:r>
              <w:rPr>
                <w:sz w:val="24"/>
                <w:szCs w:val="24"/>
                <w:lang w:val="kk-KZ" w:eastAsia="ru-RU"/>
              </w:rPr>
              <w:t xml:space="preserve"> </w:t>
            </w:r>
          </w:p>
        </w:tc>
        <w:tc>
          <w:tcPr>
            <w:tcW w:w="909" w:type="pct"/>
          </w:tcPr>
          <w:p w:rsidR="001A5638" w:rsidRPr="00A17614" w:rsidRDefault="001A5638" w:rsidP="00B14214">
            <w:pPr>
              <w:pStyle w:val="a3"/>
              <w:ind w:left="0" w:firstLine="0"/>
              <w:jc w:val="center"/>
              <w:rPr>
                <w:b/>
                <w:sz w:val="24"/>
                <w:szCs w:val="24"/>
              </w:rPr>
            </w:pPr>
            <w:r w:rsidRPr="00A17614">
              <w:rPr>
                <w:sz w:val="24"/>
                <w:szCs w:val="24"/>
                <w:lang w:eastAsia="ru-RU"/>
              </w:rPr>
              <w:t>20%</w:t>
            </w:r>
          </w:p>
        </w:tc>
        <w:tc>
          <w:tcPr>
            <w:tcW w:w="1102" w:type="pct"/>
            <w:vMerge/>
          </w:tcPr>
          <w:p w:rsidR="001A5638" w:rsidRPr="00A17614" w:rsidRDefault="001A5638" w:rsidP="00B14214">
            <w:pPr>
              <w:pStyle w:val="a3"/>
              <w:ind w:left="0" w:firstLine="0"/>
              <w:jc w:val="center"/>
              <w:rPr>
                <w:b/>
                <w:sz w:val="24"/>
                <w:szCs w:val="24"/>
              </w:rPr>
            </w:pPr>
          </w:p>
        </w:tc>
      </w:tr>
      <w:tr w:rsidR="001A5638" w:rsidRPr="00A17614" w:rsidTr="00F80A42">
        <w:trPr>
          <w:jc w:val="center"/>
        </w:trPr>
        <w:tc>
          <w:tcPr>
            <w:tcW w:w="1297" w:type="pct"/>
            <w:vMerge/>
            <w:vAlign w:val="center"/>
          </w:tcPr>
          <w:p w:rsidR="001A5638" w:rsidRPr="00A17614" w:rsidRDefault="001A5638" w:rsidP="00B14214">
            <w:pPr>
              <w:pStyle w:val="a3"/>
              <w:ind w:left="0" w:firstLine="0"/>
              <w:jc w:val="center"/>
              <w:rPr>
                <w:sz w:val="24"/>
                <w:szCs w:val="24"/>
              </w:rPr>
            </w:pPr>
          </w:p>
        </w:tc>
        <w:tc>
          <w:tcPr>
            <w:tcW w:w="1692" w:type="pct"/>
            <w:vAlign w:val="center"/>
          </w:tcPr>
          <w:p w:rsidR="00007EF6" w:rsidRPr="00007EF6" w:rsidRDefault="00007EF6" w:rsidP="00007EF6">
            <w:pPr>
              <w:widowControl/>
              <w:autoSpaceDE/>
              <w:autoSpaceDN/>
              <w:jc w:val="center"/>
              <w:rPr>
                <w:sz w:val="24"/>
                <w:szCs w:val="24"/>
                <w:lang w:eastAsia="ru-RU"/>
              </w:rPr>
            </w:pPr>
            <w:r w:rsidRPr="00007EF6">
              <w:rPr>
                <w:sz w:val="24"/>
                <w:szCs w:val="24"/>
                <w:lang w:eastAsia="ru-RU"/>
              </w:rPr>
              <w:t>Екінші академиялық кезеңнің басында</w:t>
            </w:r>
          </w:p>
          <w:p w:rsidR="00F80A42" w:rsidRPr="00A17614" w:rsidRDefault="00007EF6" w:rsidP="00007EF6">
            <w:pPr>
              <w:widowControl/>
              <w:autoSpaceDE/>
              <w:autoSpaceDN/>
              <w:jc w:val="center"/>
              <w:rPr>
                <w:sz w:val="24"/>
                <w:szCs w:val="24"/>
                <w:lang w:eastAsia="ru-RU"/>
              </w:rPr>
            </w:pPr>
            <w:r>
              <w:rPr>
                <w:sz w:val="24"/>
                <w:szCs w:val="24"/>
                <w:lang w:eastAsia="ru-RU"/>
              </w:rPr>
              <w:t>(семестр, триместр)</w:t>
            </w:r>
          </w:p>
        </w:tc>
        <w:tc>
          <w:tcPr>
            <w:tcW w:w="909" w:type="pct"/>
          </w:tcPr>
          <w:p w:rsidR="001A5638" w:rsidRPr="00A17614" w:rsidRDefault="001A5638" w:rsidP="00B14214">
            <w:pPr>
              <w:pStyle w:val="a3"/>
              <w:ind w:left="0" w:firstLine="0"/>
              <w:jc w:val="center"/>
              <w:rPr>
                <w:b/>
                <w:sz w:val="24"/>
                <w:szCs w:val="24"/>
              </w:rPr>
            </w:pPr>
            <w:r w:rsidRPr="00A17614">
              <w:rPr>
                <w:sz w:val="24"/>
                <w:szCs w:val="24"/>
                <w:lang w:eastAsia="ru-RU"/>
              </w:rPr>
              <w:t>25%</w:t>
            </w:r>
          </w:p>
        </w:tc>
        <w:tc>
          <w:tcPr>
            <w:tcW w:w="1102" w:type="pct"/>
            <w:vMerge/>
          </w:tcPr>
          <w:p w:rsidR="001A5638" w:rsidRPr="00A17614" w:rsidRDefault="001A5638" w:rsidP="00B14214">
            <w:pPr>
              <w:pStyle w:val="a3"/>
              <w:ind w:left="0" w:firstLine="0"/>
              <w:jc w:val="center"/>
              <w:rPr>
                <w:b/>
                <w:sz w:val="24"/>
                <w:szCs w:val="24"/>
              </w:rPr>
            </w:pPr>
          </w:p>
        </w:tc>
      </w:tr>
      <w:tr w:rsidR="001A5638" w:rsidRPr="00A17614" w:rsidTr="00F80A42">
        <w:trPr>
          <w:jc w:val="center"/>
        </w:trPr>
        <w:tc>
          <w:tcPr>
            <w:tcW w:w="1297" w:type="pct"/>
            <w:vMerge/>
            <w:vAlign w:val="center"/>
          </w:tcPr>
          <w:p w:rsidR="001A5638" w:rsidRPr="00A17614" w:rsidRDefault="001A5638" w:rsidP="00B14214">
            <w:pPr>
              <w:pStyle w:val="a3"/>
              <w:ind w:left="0" w:firstLine="0"/>
              <w:jc w:val="center"/>
              <w:rPr>
                <w:sz w:val="24"/>
                <w:szCs w:val="24"/>
              </w:rPr>
            </w:pPr>
          </w:p>
        </w:tc>
        <w:tc>
          <w:tcPr>
            <w:tcW w:w="1692" w:type="pct"/>
            <w:vAlign w:val="center"/>
          </w:tcPr>
          <w:p w:rsidR="00007EF6" w:rsidRPr="00007EF6" w:rsidRDefault="00007EF6" w:rsidP="00007EF6">
            <w:pPr>
              <w:widowControl/>
              <w:autoSpaceDE/>
              <w:autoSpaceDN/>
              <w:jc w:val="center"/>
              <w:rPr>
                <w:sz w:val="24"/>
                <w:szCs w:val="24"/>
                <w:lang w:eastAsia="ru-RU"/>
              </w:rPr>
            </w:pPr>
            <w:r w:rsidRPr="00007EF6">
              <w:rPr>
                <w:sz w:val="24"/>
                <w:szCs w:val="24"/>
                <w:lang w:eastAsia="ru-RU"/>
              </w:rPr>
              <w:t>Екінші академиялық кезеңнің соңында</w:t>
            </w:r>
          </w:p>
          <w:p w:rsidR="00007EF6" w:rsidRPr="00007EF6" w:rsidRDefault="00007EF6" w:rsidP="00007EF6">
            <w:pPr>
              <w:widowControl/>
              <w:autoSpaceDE/>
              <w:autoSpaceDN/>
              <w:jc w:val="center"/>
              <w:rPr>
                <w:sz w:val="24"/>
                <w:szCs w:val="24"/>
                <w:lang w:eastAsia="ru-RU"/>
              </w:rPr>
            </w:pPr>
            <w:r w:rsidRPr="00007EF6">
              <w:rPr>
                <w:sz w:val="24"/>
                <w:szCs w:val="24"/>
                <w:lang w:eastAsia="ru-RU"/>
              </w:rPr>
              <w:t>(семестр, триместр),</w:t>
            </w:r>
          </w:p>
          <w:p w:rsidR="00007EF6" w:rsidRPr="00007EF6" w:rsidRDefault="00007EF6" w:rsidP="00007EF6">
            <w:pPr>
              <w:widowControl/>
              <w:autoSpaceDE/>
              <w:autoSpaceDN/>
              <w:jc w:val="center"/>
              <w:rPr>
                <w:sz w:val="24"/>
                <w:szCs w:val="24"/>
                <w:lang w:eastAsia="ru-RU"/>
              </w:rPr>
            </w:pPr>
            <w:r w:rsidRPr="00007EF6">
              <w:rPr>
                <w:sz w:val="24"/>
                <w:szCs w:val="24"/>
                <w:lang w:eastAsia="ru-RU"/>
              </w:rPr>
              <w:t>екінші аралық бақылау басталғанға дейін</w:t>
            </w:r>
          </w:p>
          <w:p w:rsidR="001A5638" w:rsidRPr="00A17614" w:rsidRDefault="00007EF6" w:rsidP="00007EF6">
            <w:pPr>
              <w:widowControl/>
              <w:autoSpaceDE/>
              <w:autoSpaceDN/>
              <w:jc w:val="center"/>
              <w:rPr>
                <w:sz w:val="24"/>
                <w:szCs w:val="24"/>
                <w:lang w:eastAsia="ru-RU"/>
              </w:rPr>
            </w:pPr>
            <w:r w:rsidRPr="00007EF6">
              <w:rPr>
                <w:sz w:val="24"/>
                <w:szCs w:val="24"/>
                <w:lang w:eastAsia="ru-RU"/>
              </w:rPr>
              <w:t>(жазғы сессия)</w:t>
            </w:r>
          </w:p>
        </w:tc>
        <w:tc>
          <w:tcPr>
            <w:tcW w:w="909" w:type="pct"/>
          </w:tcPr>
          <w:p w:rsidR="001A5638" w:rsidRPr="00A17614" w:rsidRDefault="001A5638" w:rsidP="00B14214">
            <w:pPr>
              <w:pStyle w:val="a3"/>
              <w:ind w:left="0" w:firstLine="0"/>
              <w:jc w:val="center"/>
              <w:rPr>
                <w:b/>
                <w:sz w:val="24"/>
                <w:szCs w:val="24"/>
              </w:rPr>
            </w:pPr>
            <w:r w:rsidRPr="00A17614">
              <w:rPr>
                <w:sz w:val="24"/>
                <w:szCs w:val="24"/>
                <w:lang w:eastAsia="ru-RU"/>
              </w:rPr>
              <w:t>25%</w:t>
            </w:r>
          </w:p>
        </w:tc>
        <w:tc>
          <w:tcPr>
            <w:tcW w:w="1102" w:type="pct"/>
            <w:vMerge/>
          </w:tcPr>
          <w:p w:rsidR="001A5638" w:rsidRPr="00A17614" w:rsidRDefault="001A5638" w:rsidP="00B14214">
            <w:pPr>
              <w:pStyle w:val="a3"/>
              <w:ind w:left="0" w:firstLine="0"/>
              <w:jc w:val="center"/>
              <w:rPr>
                <w:b/>
                <w:sz w:val="24"/>
                <w:szCs w:val="24"/>
              </w:rPr>
            </w:pPr>
          </w:p>
        </w:tc>
      </w:tr>
      <w:tr w:rsidR="00B14214" w:rsidRPr="00A17614" w:rsidTr="00F80A42">
        <w:trPr>
          <w:jc w:val="center"/>
        </w:trPr>
        <w:tc>
          <w:tcPr>
            <w:tcW w:w="1297" w:type="pct"/>
            <w:vMerge w:val="restart"/>
            <w:vAlign w:val="center"/>
          </w:tcPr>
          <w:p w:rsidR="00B14214" w:rsidRPr="00007EF6" w:rsidRDefault="00007EF6" w:rsidP="00B14214">
            <w:pPr>
              <w:pStyle w:val="a3"/>
              <w:ind w:left="0" w:firstLine="0"/>
              <w:jc w:val="center"/>
              <w:rPr>
                <w:sz w:val="24"/>
                <w:szCs w:val="24"/>
                <w:lang w:val="kk-KZ"/>
              </w:rPr>
            </w:pPr>
            <w:r>
              <w:rPr>
                <w:bCs/>
                <w:sz w:val="24"/>
                <w:szCs w:val="24"/>
                <w:lang w:val="kk-KZ" w:eastAsia="ru-RU"/>
              </w:rPr>
              <w:t>Оқудың одан кейінгі жылдары</w:t>
            </w:r>
          </w:p>
        </w:tc>
        <w:tc>
          <w:tcPr>
            <w:tcW w:w="1692" w:type="pct"/>
            <w:vAlign w:val="center"/>
          </w:tcPr>
          <w:p w:rsidR="00007EF6" w:rsidRPr="00007EF6" w:rsidRDefault="00007EF6" w:rsidP="00007EF6">
            <w:pPr>
              <w:widowControl/>
              <w:autoSpaceDE/>
              <w:autoSpaceDN/>
              <w:jc w:val="center"/>
              <w:rPr>
                <w:sz w:val="24"/>
                <w:szCs w:val="24"/>
                <w:lang w:eastAsia="ru-RU"/>
              </w:rPr>
            </w:pPr>
            <w:r w:rsidRPr="00007EF6">
              <w:rPr>
                <w:sz w:val="24"/>
                <w:szCs w:val="24"/>
                <w:lang w:eastAsia="ru-RU"/>
              </w:rPr>
              <w:t>Бірінші академиялық кезеңнің басында</w:t>
            </w:r>
          </w:p>
          <w:p w:rsidR="00F80A42" w:rsidRPr="00A17614" w:rsidRDefault="00007EF6" w:rsidP="00007EF6">
            <w:pPr>
              <w:widowControl/>
              <w:autoSpaceDE/>
              <w:autoSpaceDN/>
              <w:jc w:val="center"/>
              <w:rPr>
                <w:sz w:val="24"/>
                <w:szCs w:val="24"/>
                <w:lang w:eastAsia="ru-RU"/>
              </w:rPr>
            </w:pPr>
            <w:r w:rsidRPr="00007EF6">
              <w:rPr>
                <w:sz w:val="24"/>
                <w:szCs w:val="24"/>
                <w:lang w:eastAsia="ru-RU"/>
              </w:rPr>
              <w:t>(семестр, триместр)</w:t>
            </w:r>
          </w:p>
        </w:tc>
        <w:tc>
          <w:tcPr>
            <w:tcW w:w="909" w:type="pct"/>
          </w:tcPr>
          <w:p w:rsidR="00B14214" w:rsidRPr="00A17614" w:rsidRDefault="00B14214" w:rsidP="00B14214">
            <w:pPr>
              <w:pStyle w:val="a3"/>
              <w:ind w:left="0" w:firstLine="0"/>
              <w:jc w:val="center"/>
              <w:rPr>
                <w:b/>
                <w:sz w:val="24"/>
                <w:szCs w:val="24"/>
              </w:rPr>
            </w:pPr>
            <w:r w:rsidRPr="00A17614">
              <w:rPr>
                <w:sz w:val="24"/>
                <w:szCs w:val="24"/>
                <w:lang w:eastAsia="ru-RU"/>
              </w:rPr>
              <w:t>25%</w:t>
            </w:r>
          </w:p>
        </w:tc>
        <w:tc>
          <w:tcPr>
            <w:tcW w:w="1102" w:type="pct"/>
          </w:tcPr>
          <w:p w:rsidR="00B14214" w:rsidRPr="00A17614" w:rsidRDefault="00B14214" w:rsidP="00B14214">
            <w:pPr>
              <w:pStyle w:val="a3"/>
              <w:ind w:left="0" w:firstLine="0"/>
              <w:jc w:val="center"/>
              <w:rPr>
                <w:b/>
                <w:sz w:val="24"/>
                <w:szCs w:val="24"/>
              </w:rPr>
            </w:pPr>
          </w:p>
        </w:tc>
      </w:tr>
      <w:tr w:rsidR="00B14214" w:rsidRPr="00A17614" w:rsidTr="00F80A42">
        <w:trPr>
          <w:jc w:val="center"/>
        </w:trPr>
        <w:tc>
          <w:tcPr>
            <w:tcW w:w="1297" w:type="pct"/>
            <w:vMerge/>
            <w:vAlign w:val="center"/>
          </w:tcPr>
          <w:p w:rsidR="00B14214" w:rsidRPr="00A17614" w:rsidRDefault="00B14214" w:rsidP="00B14214">
            <w:pPr>
              <w:pStyle w:val="a3"/>
              <w:ind w:left="0" w:firstLine="0"/>
              <w:jc w:val="center"/>
              <w:rPr>
                <w:sz w:val="24"/>
                <w:szCs w:val="24"/>
              </w:rPr>
            </w:pPr>
          </w:p>
        </w:tc>
        <w:tc>
          <w:tcPr>
            <w:tcW w:w="1692" w:type="pct"/>
          </w:tcPr>
          <w:p w:rsidR="00B14214" w:rsidRPr="00007EF6" w:rsidRDefault="00007EF6" w:rsidP="00007EF6">
            <w:pPr>
              <w:pStyle w:val="a3"/>
              <w:ind w:left="0" w:firstLine="0"/>
              <w:jc w:val="center"/>
              <w:rPr>
                <w:sz w:val="24"/>
                <w:szCs w:val="24"/>
                <w:lang w:eastAsia="ru-RU"/>
              </w:rPr>
            </w:pPr>
            <w:r w:rsidRPr="00007EF6">
              <w:rPr>
                <w:sz w:val="24"/>
                <w:szCs w:val="24"/>
                <w:lang w:eastAsia="ru-RU"/>
              </w:rPr>
              <w:t>Бірінші академиялық кезеңнің соңында, екінші аралық бақылау басталғанға дейін (қысқы сессия)</w:t>
            </w:r>
          </w:p>
        </w:tc>
        <w:tc>
          <w:tcPr>
            <w:tcW w:w="909" w:type="pct"/>
            <w:vAlign w:val="center"/>
          </w:tcPr>
          <w:p w:rsidR="00B14214" w:rsidRPr="00A17614" w:rsidRDefault="00B14214" w:rsidP="00B14214">
            <w:pPr>
              <w:widowControl/>
              <w:autoSpaceDE/>
              <w:autoSpaceDN/>
              <w:jc w:val="center"/>
              <w:rPr>
                <w:sz w:val="24"/>
                <w:szCs w:val="24"/>
                <w:lang w:eastAsia="ru-RU"/>
              </w:rPr>
            </w:pPr>
            <w:r w:rsidRPr="00A17614">
              <w:rPr>
                <w:sz w:val="24"/>
                <w:szCs w:val="24"/>
                <w:lang w:eastAsia="ru-RU"/>
              </w:rPr>
              <w:t>25%</w:t>
            </w:r>
          </w:p>
        </w:tc>
        <w:tc>
          <w:tcPr>
            <w:tcW w:w="1102" w:type="pct"/>
            <w:vAlign w:val="center"/>
          </w:tcPr>
          <w:p w:rsidR="00B14214" w:rsidRPr="00A17614" w:rsidRDefault="00B14214" w:rsidP="00B14214">
            <w:pPr>
              <w:widowControl/>
              <w:autoSpaceDE/>
              <w:autoSpaceDN/>
              <w:jc w:val="center"/>
              <w:rPr>
                <w:sz w:val="24"/>
                <w:szCs w:val="24"/>
                <w:lang w:eastAsia="ru-RU"/>
              </w:rPr>
            </w:pPr>
          </w:p>
        </w:tc>
      </w:tr>
      <w:tr w:rsidR="00B14214" w:rsidRPr="00A17614" w:rsidTr="00F80A42">
        <w:trPr>
          <w:jc w:val="center"/>
        </w:trPr>
        <w:tc>
          <w:tcPr>
            <w:tcW w:w="1297" w:type="pct"/>
            <w:vMerge/>
            <w:vAlign w:val="center"/>
          </w:tcPr>
          <w:p w:rsidR="00B14214" w:rsidRPr="00A17614" w:rsidRDefault="00B14214" w:rsidP="00B14214">
            <w:pPr>
              <w:pStyle w:val="a3"/>
              <w:ind w:left="0" w:firstLine="0"/>
              <w:jc w:val="center"/>
              <w:rPr>
                <w:sz w:val="24"/>
                <w:szCs w:val="24"/>
              </w:rPr>
            </w:pPr>
          </w:p>
        </w:tc>
        <w:tc>
          <w:tcPr>
            <w:tcW w:w="1692" w:type="pct"/>
            <w:vAlign w:val="center"/>
          </w:tcPr>
          <w:p w:rsidR="00007EF6" w:rsidRPr="00007EF6" w:rsidRDefault="00007EF6" w:rsidP="00007EF6">
            <w:pPr>
              <w:widowControl/>
              <w:autoSpaceDE/>
              <w:autoSpaceDN/>
              <w:jc w:val="center"/>
              <w:rPr>
                <w:sz w:val="24"/>
                <w:szCs w:val="24"/>
                <w:lang w:eastAsia="ru-RU"/>
              </w:rPr>
            </w:pPr>
            <w:r w:rsidRPr="00007EF6">
              <w:rPr>
                <w:sz w:val="24"/>
                <w:szCs w:val="24"/>
                <w:lang w:eastAsia="ru-RU"/>
              </w:rPr>
              <w:t>Екінші академиялық кезеңнің басында</w:t>
            </w:r>
          </w:p>
          <w:p w:rsidR="00F80A42" w:rsidRPr="00A17614" w:rsidRDefault="00007EF6" w:rsidP="00007EF6">
            <w:pPr>
              <w:widowControl/>
              <w:autoSpaceDE/>
              <w:autoSpaceDN/>
              <w:jc w:val="center"/>
              <w:rPr>
                <w:sz w:val="24"/>
                <w:szCs w:val="24"/>
                <w:lang w:eastAsia="ru-RU"/>
              </w:rPr>
            </w:pPr>
            <w:r w:rsidRPr="00007EF6">
              <w:rPr>
                <w:sz w:val="24"/>
                <w:szCs w:val="24"/>
                <w:lang w:eastAsia="ru-RU"/>
              </w:rPr>
              <w:t>(семестр, триместр)</w:t>
            </w:r>
          </w:p>
        </w:tc>
        <w:tc>
          <w:tcPr>
            <w:tcW w:w="909" w:type="pct"/>
          </w:tcPr>
          <w:p w:rsidR="00B14214" w:rsidRPr="00A17614" w:rsidRDefault="00B14214" w:rsidP="00B14214">
            <w:pPr>
              <w:pStyle w:val="a3"/>
              <w:ind w:left="0" w:firstLine="0"/>
              <w:jc w:val="center"/>
              <w:rPr>
                <w:b/>
                <w:sz w:val="24"/>
                <w:szCs w:val="24"/>
              </w:rPr>
            </w:pPr>
            <w:r w:rsidRPr="00A17614">
              <w:rPr>
                <w:sz w:val="24"/>
                <w:szCs w:val="24"/>
                <w:lang w:eastAsia="ru-RU"/>
              </w:rPr>
              <w:t>25%</w:t>
            </w:r>
          </w:p>
        </w:tc>
        <w:tc>
          <w:tcPr>
            <w:tcW w:w="1102" w:type="pct"/>
          </w:tcPr>
          <w:p w:rsidR="00B14214" w:rsidRPr="00A17614" w:rsidRDefault="00B14214" w:rsidP="00B14214">
            <w:pPr>
              <w:pStyle w:val="a3"/>
              <w:ind w:left="0" w:firstLine="0"/>
              <w:jc w:val="center"/>
              <w:rPr>
                <w:b/>
                <w:sz w:val="24"/>
                <w:szCs w:val="24"/>
              </w:rPr>
            </w:pPr>
          </w:p>
        </w:tc>
      </w:tr>
      <w:tr w:rsidR="00B14214" w:rsidRPr="00A17614" w:rsidTr="00F80A42">
        <w:trPr>
          <w:jc w:val="center"/>
        </w:trPr>
        <w:tc>
          <w:tcPr>
            <w:tcW w:w="1297" w:type="pct"/>
            <w:vMerge/>
            <w:vAlign w:val="center"/>
          </w:tcPr>
          <w:p w:rsidR="00B14214" w:rsidRPr="00A17614" w:rsidRDefault="00B14214" w:rsidP="00B14214">
            <w:pPr>
              <w:pStyle w:val="a3"/>
              <w:ind w:left="0" w:firstLine="0"/>
              <w:jc w:val="center"/>
              <w:rPr>
                <w:sz w:val="24"/>
                <w:szCs w:val="24"/>
              </w:rPr>
            </w:pPr>
          </w:p>
        </w:tc>
        <w:tc>
          <w:tcPr>
            <w:tcW w:w="1692" w:type="pct"/>
            <w:vAlign w:val="center"/>
          </w:tcPr>
          <w:p w:rsidR="00007EF6" w:rsidRPr="00007EF6" w:rsidRDefault="00007EF6" w:rsidP="00007EF6">
            <w:pPr>
              <w:widowControl/>
              <w:autoSpaceDE/>
              <w:autoSpaceDN/>
              <w:jc w:val="center"/>
              <w:rPr>
                <w:sz w:val="24"/>
                <w:szCs w:val="24"/>
                <w:lang w:eastAsia="ru-RU"/>
              </w:rPr>
            </w:pPr>
            <w:r w:rsidRPr="00007EF6">
              <w:rPr>
                <w:sz w:val="24"/>
                <w:szCs w:val="24"/>
                <w:lang w:eastAsia="ru-RU"/>
              </w:rPr>
              <w:t>Екінші академиялық кезеңнің соңында</w:t>
            </w:r>
          </w:p>
          <w:p w:rsidR="00007EF6" w:rsidRPr="00007EF6" w:rsidRDefault="00007EF6" w:rsidP="00007EF6">
            <w:pPr>
              <w:widowControl/>
              <w:autoSpaceDE/>
              <w:autoSpaceDN/>
              <w:jc w:val="center"/>
              <w:rPr>
                <w:sz w:val="24"/>
                <w:szCs w:val="24"/>
                <w:lang w:eastAsia="ru-RU"/>
              </w:rPr>
            </w:pPr>
            <w:r w:rsidRPr="00007EF6">
              <w:rPr>
                <w:sz w:val="24"/>
                <w:szCs w:val="24"/>
                <w:lang w:eastAsia="ru-RU"/>
              </w:rPr>
              <w:t>(семестр, триместр),</w:t>
            </w:r>
          </w:p>
          <w:p w:rsidR="00B14214" w:rsidRPr="00A17614" w:rsidRDefault="00007EF6" w:rsidP="00007EF6">
            <w:pPr>
              <w:widowControl/>
              <w:autoSpaceDE/>
              <w:autoSpaceDN/>
              <w:jc w:val="center"/>
              <w:rPr>
                <w:sz w:val="24"/>
                <w:szCs w:val="24"/>
                <w:lang w:eastAsia="ru-RU"/>
              </w:rPr>
            </w:pPr>
            <w:r w:rsidRPr="00007EF6">
              <w:rPr>
                <w:sz w:val="24"/>
                <w:szCs w:val="24"/>
                <w:lang w:eastAsia="ru-RU"/>
              </w:rPr>
              <w:t>екінші аралық бақылау басталғанға дейін (жазғы сессия)</w:t>
            </w:r>
          </w:p>
        </w:tc>
        <w:tc>
          <w:tcPr>
            <w:tcW w:w="909" w:type="pct"/>
            <w:vAlign w:val="center"/>
          </w:tcPr>
          <w:p w:rsidR="00B14214" w:rsidRPr="00A17614" w:rsidRDefault="00B14214" w:rsidP="00B14214">
            <w:pPr>
              <w:widowControl/>
              <w:autoSpaceDE/>
              <w:autoSpaceDN/>
              <w:jc w:val="center"/>
              <w:rPr>
                <w:sz w:val="24"/>
                <w:szCs w:val="24"/>
                <w:lang w:eastAsia="ru-RU"/>
              </w:rPr>
            </w:pPr>
            <w:r w:rsidRPr="00A17614">
              <w:rPr>
                <w:sz w:val="24"/>
                <w:szCs w:val="24"/>
                <w:lang w:eastAsia="ru-RU"/>
              </w:rPr>
              <w:t>25%</w:t>
            </w:r>
          </w:p>
        </w:tc>
        <w:tc>
          <w:tcPr>
            <w:tcW w:w="1102" w:type="pct"/>
          </w:tcPr>
          <w:p w:rsidR="00B14214" w:rsidRPr="00A17614" w:rsidRDefault="00B14214" w:rsidP="00B14214">
            <w:pPr>
              <w:pStyle w:val="a3"/>
              <w:ind w:left="0" w:firstLine="0"/>
              <w:jc w:val="center"/>
              <w:rPr>
                <w:b/>
                <w:sz w:val="24"/>
                <w:szCs w:val="24"/>
              </w:rPr>
            </w:pPr>
          </w:p>
        </w:tc>
      </w:tr>
      <w:tr w:rsidR="00B14214" w:rsidRPr="00007EF6" w:rsidTr="00F80A42">
        <w:trPr>
          <w:jc w:val="center"/>
        </w:trPr>
        <w:tc>
          <w:tcPr>
            <w:tcW w:w="1297" w:type="pct"/>
            <w:vMerge w:val="restart"/>
            <w:vAlign w:val="center"/>
          </w:tcPr>
          <w:p w:rsidR="00007EF6" w:rsidRPr="00007EF6" w:rsidRDefault="00007EF6" w:rsidP="00007EF6">
            <w:pPr>
              <w:pStyle w:val="a3"/>
              <w:rPr>
                <w:bCs/>
                <w:sz w:val="24"/>
                <w:szCs w:val="24"/>
                <w:lang w:eastAsia="ru-RU"/>
              </w:rPr>
            </w:pPr>
            <w:r w:rsidRPr="00007EF6">
              <w:rPr>
                <w:bCs/>
                <w:sz w:val="24"/>
                <w:szCs w:val="24"/>
                <w:lang w:eastAsia="ru-RU"/>
              </w:rPr>
              <w:t>Тапсырыс берушінің ақы төлеуі</w:t>
            </w:r>
          </w:p>
          <w:p w:rsidR="00B14214" w:rsidRPr="00A17614" w:rsidRDefault="00007EF6" w:rsidP="00007EF6">
            <w:pPr>
              <w:pStyle w:val="a3"/>
              <w:ind w:left="0" w:firstLine="0"/>
              <w:jc w:val="center"/>
              <w:rPr>
                <w:sz w:val="24"/>
                <w:szCs w:val="24"/>
              </w:rPr>
            </w:pPr>
            <w:r w:rsidRPr="00007EF6">
              <w:rPr>
                <w:bCs/>
                <w:sz w:val="24"/>
                <w:szCs w:val="24"/>
                <w:lang w:eastAsia="ru-RU"/>
              </w:rPr>
              <w:t>(ата-анасы/</w:t>
            </w:r>
            <w:r>
              <w:rPr>
                <w:bCs/>
                <w:sz w:val="24"/>
                <w:szCs w:val="24"/>
                <w:lang w:val="kk-KZ" w:eastAsia="ru-RU"/>
              </w:rPr>
              <w:t xml:space="preserve"> </w:t>
            </w:r>
            <w:r w:rsidRPr="00007EF6">
              <w:rPr>
                <w:bCs/>
                <w:sz w:val="24"/>
                <w:szCs w:val="24"/>
                <w:lang w:eastAsia="ru-RU"/>
              </w:rPr>
              <w:t>қамқоршысы)</w:t>
            </w:r>
          </w:p>
        </w:tc>
        <w:tc>
          <w:tcPr>
            <w:tcW w:w="1692" w:type="pct"/>
          </w:tcPr>
          <w:p w:rsidR="00B14214" w:rsidRPr="00A17614" w:rsidRDefault="00007EF6" w:rsidP="00007EF6">
            <w:pPr>
              <w:pStyle w:val="a3"/>
              <w:ind w:left="0" w:firstLine="0"/>
              <w:jc w:val="center"/>
              <w:rPr>
                <w:b/>
                <w:sz w:val="24"/>
                <w:szCs w:val="24"/>
              </w:rPr>
            </w:pPr>
            <w:r w:rsidRPr="00007EF6">
              <w:rPr>
                <w:sz w:val="24"/>
                <w:szCs w:val="24"/>
                <w:lang w:eastAsia="ru-RU"/>
              </w:rPr>
              <w:t xml:space="preserve">Шарт жасасу кезінде немесе кепілдік хат негізінде </w:t>
            </w:r>
          </w:p>
        </w:tc>
        <w:tc>
          <w:tcPr>
            <w:tcW w:w="909" w:type="pct"/>
          </w:tcPr>
          <w:p w:rsidR="00B14214" w:rsidRPr="00007EF6" w:rsidRDefault="00B14214" w:rsidP="00007EF6">
            <w:pPr>
              <w:pStyle w:val="a3"/>
              <w:ind w:left="0" w:firstLine="0"/>
              <w:jc w:val="center"/>
              <w:rPr>
                <w:b/>
                <w:sz w:val="24"/>
                <w:szCs w:val="24"/>
                <w:lang w:val="kk-KZ"/>
              </w:rPr>
            </w:pPr>
            <w:r w:rsidRPr="00A17614">
              <w:rPr>
                <w:sz w:val="24"/>
                <w:szCs w:val="24"/>
                <w:lang w:eastAsia="ru-RU"/>
              </w:rPr>
              <w:t>50%</w:t>
            </w:r>
            <w:r w:rsidR="00007EF6">
              <w:rPr>
                <w:sz w:val="24"/>
                <w:szCs w:val="24"/>
                <w:lang w:val="kk-KZ" w:eastAsia="ru-RU"/>
              </w:rPr>
              <w:t>-дан кем емес</w:t>
            </w:r>
          </w:p>
        </w:tc>
        <w:tc>
          <w:tcPr>
            <w:tcW w:w="1102" w:type="pct"/>
            <w:vMerge w:val="restart"/>
          </w:tcPr>
          <w:p w:rsidR="00B14214" w:rsidRPr="00007EF6" w:rsidRDefault="00B14214" w:rsidP="00B14214">
            <w:pPr>
              <w:pStyle w:val="a3"/>
              <w:ind w:left="0" w:firstLine="0"/>
              <w:jc w:val="center"/>
              <w:rPr>
                <w:sz w:val="24"/>
                <w:szCs w:val="24"/>
                <w:lang w:val="kk-KZ" w:eastAsia="ru-RU"/>
              </w:rPr>
            </w:pPr>
          </w:p>
          <w:p w:rsidR="00007EF6" w:rsidRDefault="00007EF6" w:rsidP="005F7197">
            <w:pPr>
              <w:pStyle w:val="a3"/>
              <w:ind w:left="0" w:firstLine="0"/>
              <w:jc w:val="center"/>
              <w:rPr>
                <w:sz w:val="24"/>
                <w:szCs w:val="24"/>
                <w:lang w:val="kk-KZ" w:eastAsia="ru-RU"/>
              </w:rPr>
            </w:pPr>
            <w:r w:rsidRPr="00007EF6">
              <w:rPr>
                <w:sz w:val="24"/>
                <w:szCs w:val="24"/>
                <w:lang w:val="kk-KZ" w:eastAsia="ru-RU"/>
              </w:rPr>
              <w:t xml:space="preserve">Ақы төлеу оқуға қабылдау туралы бұйрық шыққаннан кейін жүргізілуі мүмкін; </w:t>
            </w:r>
            <w:r w:rsidRPr="00007EF6">
              <w:rPr>
                <w:sz w:val="24"/>
                <w:szCs w:val="24"/>
                <w:lang w:val="kk-KZ" w:eastAsia="ru-RU"/>
              </w:rPr>
              <w:lastRenderedPageBreak/>
              <w:t xml:space="preserve">ақы төленбеген </w:t>
            </w:r>
            <w:r>
              <w:rPr>
                <w:sz w:val="24"/>
                <w:szCs w:val="24"/>
                <w:lang w:val="kk-KZ" w:eastAsia="ru-RU"/>
              </w:rPr>
              <w:t>жағдайда - білім алушы</w:t>
            </w:r>
            <w:r w:rsidRPr="00007EF6">
              <w:rPr>
                <w:sz w:val="24"/>
                <w:szCs w:val="24"/>
                <w:lang w:val="kk-KZ" w:eastAsia="ru-RU"/>
              </w:rPr>
              <w:t xml:space="preserve"> оқудан шығар</w:t>
            </w:r>
            <w:r>
              <w:rPr>
                <w:sz w:val="24"/>
                <w:szCs w:val="24"/>
                <w:lang w:val="kk-KZ" w:eastAsia="ru-RU"/>
              </w:rPr>
              <w:t>ылады</w:t>
            </w:r>
            <w:r w:rsidRPr="00007EF6">
              <w:rPr>
                <w:sz w:val="24"/>
                <w:szCs w:val="24"/>
                <w:lang w:val="kk-KZ" w:eastAsia="ru-RU"/>
              </w:rPr>
              <w:t>.</w:t>
            </w:r>
          </w:p>
          <w:p w:rsidR="00B14214" w:rsidRPr="00007EF6" w:rsidRDefault="00B14214" w:rsidP="005F7197">
            <w:pPr>
              <w:pStyle w:val="a3"/>
              <w:ind w:left="0" w:firstLine="0"/>
              <w:jc w:val="center"/>
              <w:rPr>
                <w:b/>
                <w:sz w:val="24"/>
                <w:szCs w:val="24"/>
                <w:lang w:val="kk-KZ"/>
              </w:rPr>
            </w:pPr>
          </w:p>
        </w:tc>
      </w:tr>
      <w:tr w:rsidR="00B14214" w:rsidRPr="00A17614" w:rsidTr="00F80A42">
        <w:trPr>
          <w:jc w:val="center"/>
        </w:trPr>
        <w:tc>
          <w:tcPr>
            <w:tcW w:w="1297" w:type="pct"/>
            <w:vMerge/>
          </w:tcPr>
          <w:p w:rsidR="00B14214" w:rsidRPr="00007EF6" w:rsidRDefault="00B14214" w:rsidP="009B09E6">
            <w:pPr>
              <w:pStyle w:val="a3"/>
              <w:ind w:left="0" w:firstLine="0"/>
              <w:rPr>
                <w:b/>
                <w:sz w:val="24"/>
                <w:szCs w:val="24"/>
                <w:lang w:val="kk-KZ"/>
              </w:rPr>
            </w:pPr>
          </w:p>
        </w:tc>
        <w:tc>
          <w:tcPr>
            <w:tcW w:w="1692" w:type="pct"/>
          </w:tcPr>
          <w:p w:rsidR="00007EF6" w:rsidRPr="00007EF6" w:rsidRDefault="00007EF6" w:rsidP="00007EF6">
            <w:pPr>
              <w:pStyle w:val="a3"/>
              <w:jc w:val="center"/>
              <w:rPr>
                <w:sz w:val="24"/>
                <w:szCs w:val="24"/>
                <w:lang w:eastAsia="ru-RU"/>
              </w:rPr>
            </w:pPr>
            <w:r w:rsidRPr="00007EF6">
              <w:rPr>
                <w:sz w:val="24"/>
                <w:szCs w:val="24"/>
                <w:lang w:eastAsia="ru-RU"/>
              </w:rPr>
              <w:t>Екінші академиялық кезеңнің басында</w:t>
            </w:r>
          </w:p>
          <w:p w:rsidR="00F80A42" w:rsidRPr="00A17614" w:rsidRDefault="00007EF6" w:rsidP="00007EF6">
            <w:pPr>
              <w:pStyle w:val="a3"/>
              <w:ind w:left="0" w:firstLine="0"/>
              <w:jc w:val="center"/>
              <w:rPr>
                <w:b/>
                <w:sz w:val="24"/>
                <w:szCs w:val="24"/>
              </w:rPr>
            </w:pPr>
            <w:r w:rsidRPr="00007EF6">
              <w:rPr>
                <w:sz w:val="24"/>
                <w:szCs w:val="24"/>
                <w:lang w:eastAsia="ru-RU"/>
              </w:rPr>
              <w:t>(семестр, триместр)</w:t>
            </w:r>
            <w:r>
              <w:rPr>
                <w:sz w:val="24"/>
                <w:szCs w:val="24"/>
                <w:lang w:val="kk-KZ" w:eastAsia="ru-RU"/>
              </w:rPr>
              <w:t xml:space="preserve"> </w:t>
            </w:r>
          </w:p>
        </w:tc>
        <w:tc>
          <w:tcPr>
            <w:tcW w:w="909" w:type="pct"/>
            <w:vAlign w:val="center"/>
          </w:tcPr>
          <w:p w:rsidR="00B14214" w:rsidRPr="00A17614" w:rsidRDefault="00007EF6" w:rsidP="00B14214">
            <w:pPr>
              <w:widowControl/>
              <w:autoSpaceDE/>
              <w:autoSpaceDN/>
              <w:jc w:val="center"/>
              <w:rPr>
                <w:sz w:val="24"/>
                <w:szCs w:val="24"/>
                <w:lang w:eastAsia="ru-RU"/>
              </w:rPr>
            </w:pPr>
            <w:r>
              <w:rPr>
                <w:sz w:val="24"/>
                <w:szCs w:val="24"/>
                <w:lang w:val="kk-KZ" w:eastAsia="ru-RU"/>
              </w:rPr>
              <w:t xml:space="preserve">қалған </w:t>
            </w:r>
            <w:r w:rsidR="00B14214" w:rsidRPr="00A17614">
              <w:rPr>
                <w:sz w:val="24"/>
                <w:szCs w:val="24"/>
                <w:lang w:eastAsia="ru-RU"/>
              </w:rPr>
              <w:t>50%</w:t>
            </w:r>
          </w:p>
        </w:tc>
        <w:tc>
          <w:tcPr>
            <w:tcW w:w="1102" w:type="pct"/>
            <w:vMerge/>
          </w:tcPr>
          <w:p w:rsidR="00B14214" w:rsidRPr="00A17614" w:rsidRDefault="00B14214" w:rsidP="00B14214">
            <w:pPr>
              <w:pStyle w:val="a3"/>
              <w:ind w:left="0" w:firstLine="0"/>
              <w:jc w:val="center"/>
              <w:rPr>
                <w:b/>
                <w:sz w:val="24"/>
                <w:szCs w:val="24"/>
              </w:rPr>
            </w:pPr>
          </w:p>
        </w:tc>
      </w:tr>
      <w:tr w:rsidR="00B14214" w:rsidRPr="00A17614" w:rsidTr="00F80A42">
        <w:trPr>
          <w:jc w:val="center"/>
        </w:trPr>
        <w:tc>
          <w:tcPr>
            <w:tcW w:w="1297" w:type="pct"/>
            <w:vMerge/>
          </w:tcPr>
          <w:p w:rsidR="00B14214" w:rsidRPr="00A17614" w:rsidRDefault="00B14214" w:rsidP="009B09E6">
            <w:pPr>
              <w:pStyle w:val="a3"/>
              <w:ind w:left="0" w:firstLine="0"/>
              <w:rPr>
                <w:b/>
                <w:sz w:val="24"/>
                <w:szCs w:val="24"/>
              </w:rPr>
            </w:pPr>
          </w:p>
        </w:tc>
        <w:tc>
          <w:tcPr>
            <w:tcW w:w="1692" w:type="pct"/>
          </w:tcPr>
          <w:p w:rsidR="00B14214" w:rsidRPr="00A17614" w:rsidRDefault="00007EF6" w:rsidP="00F93F35">
            <w:pPr>
              <w:pStyle w:val="a3"/>
              <w:ind w:left="0" w:firstLine="0"/>
              <w:jc w:val="center"/>
              <w:rPr>
                <w:sz w:val="24"/>
                <w:szCs w:val="24"/>
                <w:lang w:eastAsia="ru-RU"/>
              </w:rPr>
            </w:pPr>
            <w:r w:rsidRPr="00007EF6">
              <w:rPr>
                <w:sz w:val="24"/>
                <w:szCs w:val="24"/>
                <w:lang w:eastAsia="ru-RU"/>
              </w:rPr>
              <w:t xml:space="preserve">Келесі жылдары - бірінші </w:t>
            </w:r>
            <w:r w:rsidRPr="00007EF6">
              <w:rPr>
                <w:sz w:val="24"/>
                <w:szCs w:val="24"/>
                <w:lang w:eastAsia="ru-RU"/>
              </w:rPr>
              <w:lastRenderedPageBreak/>
              <w:t>академиялық кезеңнің басында (семестр, триместр)</w:t>
            </w:r>
          </w:p>
        </w:tc>
        <w:tc>
          <w:tcPr>
            <w:tcW w:w="909" w:type="pct"/>
            <w:vAlign w:val="center"/>
          </w:tcPr>
          <w:p w:rsidR="00B14214" w:rsidRPr="00A17614" w:rsidRDefault="00B14214" w:rsidP="00B14214">
            <w:pPr>
              <w:widowControl/>
              <w:autoSpaceDE/>
              <w:autoSpaceDN/>
              <w:jc w:val="center"/>
              <w:rPr>
                <w:sz w:val="24"/>
                <w:szCs w:val="24"/>
                <w:lang w:eastAsia="ru-RU"/>
              </w:rPr>
            </w:pPr>
            <w:r w:rsidRPr="00A17614">
              <w:rPr>
                <w:sz w:val="24"/>
                <w:szCs w:val="24"/>
                <w:lang w:eastAsia="ru-RU"/>
              </w:rPr>
              <w:lastRenderedPageBreak/>
              <w:t>50%</w:t>
            </w:r>
          </w:p>
        </w:tc>
        <w:tc>
          <w:tcPr>
            <w:tcW w:w="1102" w:type="pct"/>
            <w:vMerge/>
          </w:tcPr>
          <w:p w:rsidR="00B14214" w:rsidRPr="00A17614" w:rsidRDefault="00B14214" w:rsidP="00B14214">
            <w:pPr>
              <w:pStyle w:val="a3"/>
              <w:ind w:left="0" w:firstLine="0"/>
              <w:jc w:val="center"/>
              <w:rPr>
                <w:b/>
                <w:sz w:val="24"/>
                <w:szCs w:val="24"/>
              </w:rPr>
            </w:pPr>
          </w:p>
        </w:tc>
      </w:tr>
      <w:tr w:rsidR="00B14214" w:rsidRPr="00A17614" w:rsidTr="00F80A42">
        <w:trPr>
          <w:jc w:val="center"/>
        </w:trPr>
        <w:tc>
          <w:tcPr>
            <w:tcW w:w="1297" w:type="pct"/>
            <w:vMerge/>
          </w:tcPr>
          <w:p w:rsidR="00B14214" w:rsidRPr="00A17614" w:rsidRDefault="00B14214" w:rsidP="009B09E6">
            <w:pPr>
              <w:pStyle w:val="a3"/>
              <w:ind w:left="0" w:firstLine="0"/>
              <w:rPr>
                <w:b/>
                <w:sz w:val="24"/>
                <w:szCs w:val="24"/>
              </w:rPr>
            </w:pPr>
          </w:p>
        </w:tc>
        <w:tc>
          <w:tcPr>
            <w:tcW w:w="1692" w:type="pct"/>
            <w:vAlign w:val="center"/>
          </w:tcPr>
          <w:p w:rsidR="00B14214" w:rsidRPr="00A17614" w:rsidRDefault="00F93F35" w:rsidP="00F93F35">
            <w:pPr>
              <w:widowControl/>
              <w:autoSpaceDE/>
              <w:autoSpaceDN/>
              <w:jc w:val="center"/>
              <w:rPr>
                <w:sz w:val="24"/>
                <w:szCs w:val="24"/>
                <w:lang w:eastAsia="ru-RU"/>
              </w:rPr>
            </w:pPr>
            <w:r w:rsidRPr="00F93F35">
              <w:rPr>
                <w:sz w:val="24"/>
                <w:szCs w:val="24"/>
                <w:lang w:eastAsia="ru-RU"/>
              </w:rPr>
              <w:t>Келесі жылдары - екінші академиялық кезеңнің басында (семестр, триместр)</w:t>
            </w:r>
            <w:r>
              <w:rPr>
                <w:sz w:val="24"/>
                <w:szCs w:val="24"/>
                <w:lang w:val="kk-KZ" w:eastAsia="ru-RU"/>
              </w:rPr>
              <w:t xml:space="preserve"> </w:t>
            </w:r>
          </w:p>
        </w:tc>
        <w:tc>
          <w:tcPr>
            <w:tcW w:w="909" w:type="pct"/>
            <w:vAlign w:val="center"/>
          </w:tcPr>
          <w:p w:rsidR="00B14214" w:rsidRPr="00A17614" w:rsidRDefault="00F93F35" w:rsidP="00B14214">
            <w:pPr>
              <w:widowControl/>
              <w:autoSpaceDE/>
              <w:autoSpaceDN/>
              <w:jc w:val="center"/>
              <w:rPr>
                <w:sz w:val="24"/>
                <w:szCs w:val="24"/>
                <w:lang w:eastAsia="ru-RU"/>
              </w:rPr>
            </w:pPr>
            <w:r>
              <w:rPr>
                <w:sz w:val="24"/>
                <w:szCs w:val="24"/>
                <w:lang w:val="kk-KZ" w:eastAsia="ru-RU"/>
              </w:rPr>
              <w:t xml:space="preserve">қалған </w:t>
            </w:r>
            <w:r w:rsidR="00B14214" w:rsidRPr="00A17614">
              <w:rPr>
                <w:sz w:val="24"/>
                <w:szCs w:val="24"/>
                <w:lang w:eastAsia="ru-RU"/>
              </w:rPr>
              <w:t>50%</w:t>
            </w:r>
          </w:p>
        </w:tc>
        <w:tc>
          <w:tcPr>
            <w:tcW w:w="1102" w:type="pct"/>
            <w:vMerge/>
          </w:tcPr>
          <w:p w:rsidR="00B14214" w:rsidRPr="00A17614" w:rsidRDefault="00B14214" w:rsidP="00B14214">
            <w:pPr>
              <w:pStyle w:val="a3"/>
              <w:ind w:left="0" w:firstLine="0"/>
              <w:jc w:val="center"/>
              <w:rPr>
                <w:b/>
                <w:sz w:val="24"/>
                <w:szCs w:val="24"/>
              </w:rPr>
            </w:pPr>
          </w:p>
        </w:tc>
      </w:tr>
      <w:tr w:rsidR="005F7197" w:rsidRPr="00A17614" w:rsidTr="00F80A42">
        <w:tblPrEx>
          <w:jc w:val="left"/>
        </w:tblPrEx>
        <w:tc>
          <w:tcPr>
            <w:tcW w:w="1297" w:type="pct"/>
            <w:vAlign w:val="center"/>
          </w:tcPr>
          <w:p w:rsidR="005F7197" w:rsidRPr="00F93F35" w:rsidRDefault="00F93F35" w:rsidP="00B556C8">
            <w:pPr>
              <w:pStyle w:val="a3"/>
              <w:ind w:left="0" w:firstLine="0"/>
              <w:jc w:val="center"/>
              <w:rPr>
                <w:sz w:val="24"/>
                <w:szCs w:val="24"/>
                <w:lang w:val="kk-KZ"/>
              </w:rPr>
            </w:pPr>
            <w:r>
              <w:rPr>
                <w:bCs/>
                <w:sz w:val="24"/>
                <w:szCs w:val="24"/>
                <w:lang w:val="kk-KZ" w:eastAsia="ru-RU"/>
              </w:rPr>
              <w:t>Жалпы шарттар</w:t>
            </w:r>
          </w:p>
        </w:tc>
        <w:tc>
          <w:tcPr>
            <w:tcW w:w="1692" w:type="pct"/>
            <w:vAlign w:val="center"/>
          </w:tcPr>
          <w:p w:rsidR="005F7197" w:rsidRPr="00A17614" w:rsidRDefault="005F7197" w:rsidP="00B556C8">
            <w:pPr>
              <w:pStyle w:val="a3"/>
              <w:ind w:left="0" w:firstLine="0"/>
              <w:jc w:val="center"/>
              <w:rPr>
                <w:b/>
                <w:sz w:val="24"/>
                <w:szCs w:val="24"/>
              </w:rPr>
            </w:pPr>
            <w:r w:rsidRPr="00A17614">
              <w:rPr>
                <w:b/>
                <w:sz w:val="24"/>
                <w:szCs w:val="24"/>
              </w:rPr>
              <w:t>-</w:t>
            </w:r>
          </w:p>
        </w:tc>
        <w:tc>
          <w:tcPr>
            <w:tcW w:w="909" w:type="pct"/>
            <w:vAlign w:val="center"/>
          </w:tcPr>
          <w:p w:rsidR="005F7197" w:rsidRPr="00A17614" w:rsidRDefault="005F7197" w:rsidP="00B556C8">
            <w:pPr>
              <w:pStyle w:val="a3"/>
              <w:ind w:left="0" w:firstLine="0"/>
              <w:jc w:val="center"/>
              <w:rPr>
                <w:b/>
                <w:sz w:val="24"/>
                <w:szCs w:val="24"/>
              </w:rPr>
            </w:pPr>
            <w:r w:rsidRPr="00A17614">
              <w:rPr>
                <w:b/>
                <w:sz w:val="24"/>
                <w:szCs w:val="24"/>
              </w:rPr>
              <w:t>-</w:t>
            </w:r>
          </w:p>
        </w:tc>
        <w:tc>
          <w:tcPr>
            <w:tcW w:w="1102" w:type="pct"/>
          </w:tcPr>
          <w:p w:rsidR="00F93F35" w:rsidRPr="00F93F35" w:rsidRDefault="00F93F35" w:rsidP="00636682">
            <w:pPr>
              <w:pStyle w:val="a3"/>
              <w:ind w:firstLine="0"/>
              <w:jc w:val="center"/>
              <w:rPr>
                <w:sz w:val="24"/>
                <w:szCs w:val="24"/>
                <w:lang w:eastAsia="ru-RU"/>
              </w:rPr>
            </w:pPr>
            <w:r w:rsidRPr="00F93F35">
              <w:rPr>
                <w:sz w:val="24"/>
                <w:szCs w:val="24"/>
                <w:lang w:eastAsia="ru-RU"/>
              </w:rPr>
              <w:t>Білім беру қызметтеріне ақы төленбеген жағдайда - сессияға жібермеу және Университеттен шығар</w:t>
            </w:r>
            <w:r>
              <w:rPr>
                <w:sz w:val="24"/>
                <w:szCs w:val="24"/>
                <w:lang w:val="kk-KZ" w:eastAsia="ru-RU"/>
              </w:rPr>
              <w:t>ыл</w:t>
            </w:r>
            <w:r w:rsidRPr="00F93F35">
              <w:rPr>
                <w:sz w:val="24"/>
                <w:szCs w:val="24"/>
                <w:lang w:eastAsia="ru-RU"/>
              </w:rPr>
              <w:t>у</w:t>
            </w:r>
            <w:r>
              <w:rPr>
                <w:sz w:val="24"/>
                <w:szCs w:val="24"/>
                <w:lang w:val="kk-KZ" w:eastAsia="ru-RU"/>
              </w:rPr>
              <w:t>ы</w:t>
            </w:r>
            <w:r w:rsidRPr="00F93F35">
              <w:rPr>
                <w:sz w:val="24"/>
                <w:szCs w:val="24"/>
                <w:lang w:eastAsia="ru-RU"/>
              </w:rPr>
              <w:t xml:space="preserve"> мүмкін.</w:t>
            </w:r>
          </w:p>
          <w:p w:rsidR="005F7197" w:rsidRPr="00A17614" w:rsidRDefault="00F93F35" w:rsidP="00636682">
            <w:pPr>
              <w:pStyle w:val="a3"/>
              <w:ind w:left="0" w:firstLine="0"/>
              <w:jc w:val="center"/>
              <w:rPr>
                <w:b/>
                <w:sz w:val="24"/>
                <w:szCs w:val="24"/>
              </w:rPr>
            </w:pPr>
            <w:r w:rsidRPr="00F93F35">
              <w:rPr>
                <w:sz w:val="24"/>
                <w:szCs w:val="24"/>
                <w:lang w:eastAsia="ru-RU"/>
              </w:rPr>
              <w:t>Қашықтықтан оқытуға көшу төлемнің құны мен тәртібін өзгертпейді.</w:t>
            </w:r>
          </w:p>
        </w:tc>
      </w:tr>
    </w:tbl>
    <w:p w:rsidR="001A5638" w:rsidRPr="00A17614" w:rsidRDefault="001A5638" w:rsidP="009B09E6">
      <w:pPr>
        <w:pStyle w:val="a3"/>
        <w:ind w:left="0" w:firstLine="0"/>
        <w:rPr>
          <w:b/>
          <w:sz w:val="24"/>
          <w:szCs w:val="24"/>
        </w:rPr>
      </w:pPr>
    </w:p>
    <w:p w:rsidR="00B14214" w:rsidRPr="00A17614" w:rsidRDefault="00B14214" w:rsidP="00B14214">
      <w:pPr>
        <w:ind w:firstLine="708"/>
        <w:jc w:val="both"/>
        <w:rPr>
          <w:bCs/>
          <w:iCs/>
          <w:sz w:val="24"/>
          <w:szCs w:val="24"/>
        </w:rPr>
      </w:pPr>
    </w:p>
    <w:p w:rsidR="00472AFE" w:rsidRPr="00472AFE" w:rsidRDefault="00472AFE" w:rsidP="00472AFE">
      <w:pPr>
        <w:ind w:firstLine="708"/>
        <w:jc w:val="both"/>
        <w:rPr>
          <w:bCs/>
          <w:iCs/>
          <w:sz w:val="24"/>
          <w:szCs w:val="24"/>
        </w:rPr>
      </w:pPr>
      <w:r w:rsidRPr="00472AFE">
        <w:rPr>
          <w:bCs/>
          <w:iCs/>
          <w:sz w:val="24"/>
          <w:szCs w:val="24"/>
        </w:rPr>
        <w:t>Төлем Университет төлемдердi қабылдауға шарт жасасқан екiншi деңгейдегi банк арқылы осы Шартта көрсетiлген Университеттiң есеп айырысу шотына ақша қаражатын аудару жолымен жүргiзiледi.</w:t>
      </w:r>
    </w:p>
    <w:p w:rsidR="00472AFE" w:rsidRPr="00472AFE" w:rsidRDefault="00472AFE" w:rsidP="00472AFE">
      <w:pPr>
        <w:ind w:firstLine="708"/>
        <w:jc w:val="both"/>
        <w:rPr>
          <w:bCs/>
          <w:iCs/>
          <w:sz w:val="24"/>
          <w:szCs w:val="24"/>
        </w:rPr>
      </w:pPr>
      <w:r w:rsidRPr="00472AFE">
        <w:rPr>
          <w:bCs/>
          <w:iCs/>
          <w:sz w:val="24"/>
          <w:szCs w:val="24"/>
        </w:rPr>
        <w:t>Оқудан шығарылған Білім алушыны білім алушылар қатарына қайта қабылдау, академиялық демалыстан шығу кезінде оқуға ақы төлеу Білім алушыны қайта қабылдау сәтінде қолданылған мөлшерде және шарттарда жүргізіледі.</w:t>
      </w:r>
    </w:p>
    <w:p w:rsidR="00472AFE" w:rsidRDefault="00472AFE" w:rsidP="00472AFE">
      <w:pPr>
        <w:ind w:firstLine="708"/>
        <w:jc w:val="both"/>
        <w:rPr>
          <w:bCs/>
          <w:iCs/>
          <w:sz w:val="24"/>
          <w:szCs w:val="24"/>
        </w:rPr>
      </w:pPr>
      <w:r w:rsidRPr="00472AFE">
        <w:rPr>
          <w:bCs/>
          <w:iCs/>
          <w:sz w:val="24"/>
          <w:szCs w:val="24"/>
        </w:rPr>
        <w:t xml:space="preserve">Білім алушы академиялық берешегі болған жағдайда ақылы негізде тиісті пәндерді қайта </w:t>
      </w:r>
      <w:r>
        <w:rPr>
          <w:bCs/>
          <w:iCs/>
          <w:sz w:val="24"/>
          <w:szCs w:val="24"/>
          <w:lang w:val="kk-KZ"/>
        </w:rPr>
        <w:t>оқиды</w:t>
      </w:r>
      <w:r w:rsidRPr="00472AFE">
        <w:rPr>
          <w:bCs/>
          <w:iCs/>
          <w:sz w:val="24"/>
          <w:szCs w:val="24"/>
        </w:rPr>
        <w:t xml:space="preserve"> және Білім алушының есебінен академиялық берешекті жояды (бітіруші курсты қоспағанда). Пәнді қайта оқудың және академиялық берешекті жоюдың тәртібі, мерзімдері, сондай-ақ төлемақы мөлшері жоғары білім саласындағы Қазақстан Республикасының қолданыстағы заңнамасына сәйкес Университет ректорының бұйрығымен белгіленеді.</w:t>
      </w:r>
    </w:p>
    <w:p w:rsidR="001A5638" w:rsidRPr="00A17614" w:rsidRDefault="001A5638" w:rsidP="009B09E6">
      <w:pPr>
        <w:pStyle w:val="a3"/>
        <w:ind w:left="0" w:firstLine="0"/>
        <w:rPr>
          <w:b/>
          <w:sz w:val="24"/>
          <w:szCs w:val="24"/>
        </w:rPr>
      </w:pPr>
    </w:p>
    <w:p w:rsidR="001A5638" w:rsidRPr="00A17614" w:rsidRDefault="001A5638" w:rsidP="009B09E6">
      <w:pPr>
        <w:pStyle w:val="a3"/>
        <w:ind w:left="0" w:firstLine="0"/>
        <w:rPr>
          <w:b/>
          <w:sz w:val="24"/>
          <w:szCs w:val="24"/>
        </w:rPr>
      </w:pPr>
    </w:p>
    <w:p w:rsidR="001A5638" w:rsidRPr="00A17614" w:rsidRDefault="001A5638" w:rsidP="009B09E6">
      <w:pPr>
        <w:pStyle w:val="a3"/>
        <w:ind w:left="0" w:firstLine="0"/>
        <w:rPr>
          <w:b/>
          <w:sz w:val="24"/>
          <w:szCs w:val="24"/>
        </w:rPr>
      </w:pPr>
    </w:p>
    <w:p w:rsidR="0072668F" w:rsidRPr="00A17614" w:rsidRDefault="0072668F" w:rsidP="009B09E6">
      <w:pPr>
        <w:jc w:val="both"/>
        <w:rPr>
          <w:bCs/>
          <w:iCs/>
          <w:sz w:val="24"/>
          <w:szCs w:val="24"/>
        </w:rPr>
      </w:pPr>
    </w:p>
    <w:p w:rsidR="0072668F" w:rsidRPr="00A17614" w:rsidRDefault="0072668F" w:rsidP="009B09E6">
      <w:pPr>
        <w:pStyle w:val="a3"/>
        <w:ind w:left="0" w:firstLine="0"/>
        <w:rPr>
          <w:b/>
          <w:sz w:val="24"/>
          <w:szCs w:val="24"/>
        </w:rPr>
      </w:pPr>
    </w:p>
    <w:p w:rsidR="0072668F" w:rsidRPr="00A17614" w:rsidRDefault="0072668F" w:rsidP="009B09E6">
      <w:pPr>
        <w:pStyle w:val="a3"/>
        <w:ind w:left="0" w:firstLine="0"/>
        <w:rPr>
          <w:b/>
          <w:sz w:val="24"/>
          <w:szCs w:val="24"/>
        </w:rPr>
      </w:pPr>
    </w:p>
    <w:p w:rsidR="00ED3BF2" w:rsidRPr="00A17614" w:rsidRDefault="00ED3BF2" w:rsidP="009B09E6">
      <w:pPr>
        <w:pStyle w:val="a5"/>
        <w:rPr>
          <w:sz w:val="24"/>
          <w:szCs w:val="24"/>
        </w:rPr>
        <w:sectPr w:rsidR="00ED3BF2" w:rsidRPr="00A17614" w:rsidSect="00845DF8">
          <w:headerReference w:type="default" r:id="rId7"/>
          <w:footerReference w:type="default" r:id="rId8"/>
          <w:pgSz w:w="11910" w:h="16840"/>
          <w:pgMar w:top="1134" w:right="851" w:bottom="1134" w:left="1134" w:header="601" w:footer="890" w:gutter="0"/>
          <w:pgNumType w:start="1"/>
          <w:cols w:space="720"/>
        </w:sectPr>
      </w:pPr>
    </w:p>
    <w:p w:rsidR="0032134A" w:rsidRPr="00A17614" w:rsidRDefault="0032134A" w:rsidP="00E70B29">
      <w:pPr>
        <w:ind w:left="20" w:right="78" w:firstLine="1371"/>
        <w:jc w:val="right"/>
        <w:rPr>
          <w:b/>
          <w:i/>
          <w:sz w:val="24"/>
          <w:szCs w:val="24"/>
        </w:rPr>
      </w:pPr>
    </w:p>
    <w:p w:rsidR="00347636" w:rsidRDefault="00347636" w:rsidP="00347636">
      <w:pPr>
        <w:ind w:left="20" w:right="78" w:firstLine="1371"/>
        <w:jc w:val="right"/>
        <w:rPr>
          <w:b/>
          <w:i/>
          <w:sz w:val="24"/>
          <w:szCs w:val="24"/>
          <w:lang w:val="kk-KZ"/>
        </w:rPr>
      </w:pPr>
      <w:r w:rsidRPr="00300C30">
        <w:rPr>
          <w:b/>
          <w:i/>
          <w:sz w:val="24"/>
          <w:szCs w:val="24"/>
        </w:rPr>
        <w:t xml:space="preserve">Білім беру қызметтерін </w:t>
      </w:r>
      <w:r>
        <w:rPr>
          <w:b/>
          <w:i/>
          <w:sz w:val="24"/>
          <w:szCs w:val="24"/>
          <w:lang w:val="kk-KZ"/>
        </w:rPr>
        <w:t xml:space="preserve">ақылы </w:t>
      </w:r>
      <w:r w:rsidRPr="00300C30">
        <w:rPr>
          <w:b/>
          <w:i/>
          <w:sz w:val="24"/>
          <w:szCs w:val="24"/>
        </w:rPr>
        <w:t>көрсету</w:t>
      </w:r>
      <w:r>
        <w:rPr>
          <w:b/>
          <w:i/>
          <w:sz w:val="24"/>
          <w:szCs w:val="24"/>
          <w:lang w:val="kk-KZ"/>
        </w:rPr>
        <w:t xml:space="preserve"> </w:t>
      </w:r>
    </w:p>
    <w:p w:rsidR="00347636" w:rsidRDefault="00347636" w:rsidP="00347636">
      <w:pPr>
        <w:ind w:left="20" w:right="78" w:firstLine="1371"/>
        <w:jc w:val="right"/>
        <w:rPr>
          <w:b/>
          <w:i/>
          <w:sz w:val="24"/>
          <w:szCs w:val="24"/>
        </w:rPr>
      </w:pPr>
      <w:r>
        <w:rPr>
          <w:b/>
          <w:i/>
          <w:sz w:val="24"/>
          <w:szCs w:val="24"/>
          <w:lang w:val="kk-KZ"/>
        </w:rPr>
        <w:t>Келісім</w:t>
      </w:r>
      <w:r w:rsidRPr="00300C30">
        <w:rPr>
          <w:b/>
          <w:i/>
          <w:sz w:val="24"/>
          <w:szCs w:val="24"/>
        </w:rPr>
        <w:t>шарт</w:t>
      </w:r>
      <w:r>
        <w:rPr>
          <w:b/>
          <w:i/>
          <w:sz w:val="24"/>
          <w:szCs w:val="24"/>
          <w:lang w:val="kk-KZ"/>
        </w:rPr>
        <w:t>ына</w:t>
      </w:r>
      <w:r>
        <w:rPr>
          <w:b/>
          <w:i/>
          <w:sz w:val="24"/>
          <w:szCs w:val="24"/>
          <w:lang w:val="kk-KZ"/>
        </w:rPr>
        <w:t xml:space="preserve"> </w:t>
      </w:r>
      <w:r w:rsidRPr="00300C30">
        <w:rPr>
          <w:b/>
          <w:i/>
          <w:sz w:val="24"/>
          <w:szCs w:val="24"/>
        </w:rPr>
        <w:t xml:space="preserve">(күндізгі оқу нысаны) </w:t>
      </w:r>
    </w:p>
    <w:p w:rsidR="00302143" w:rsidRPr="00347636" w:rsidRDefault="00347636" w:rsidP="00347636">
      <w:pPr>
        <w:ind w:left="20" w:right="78" w:firstLine="1371"/>
        <w:jc w:val="right"/>
        <w:rPr>
          <w:b/>
          <w:i/>
          <w:sz w:val="24"/>
          <w:szCs w:val="24"/>
        </w:rPr>
      </w:pPr>
      <w:r>
        <w:rPr>
          <w:b/>
          <w:i/>
          <w:sz w:val="24"/>
          <w:szCs w:val="24"/>
        </w:rPr>
        <w:t>№ 2</w:t>
      </w:r>
      <w:r w:rsidRPr="00300C30">
        <w:rPr>
          <w:b/>
          <w:i/>
          <w:sz w:val="24"/>
          <w:szCs w:val="24"/>
        </w:rPr>
        <w:t xml:space="preserve"> қосымша</w:t>
      </w:r>
    </w:p>
    <w:p w:rsidR="00302143" w:rsidRPr="00A17614" w:rsidRDefault="00302143" w:rsidP="009B09E6">
      <w:pPr>
        <w:pStyle w:val="1"/>
        <w:ind w:left="700" w:right="133" w:firstLine="0"/>
        <w:jc w:val="both"/>
        <w:rPr>
          <w:sz w:val="24"/>
          <w:szCs w:val="24"/>
        </w:rPr>
      </w:pPr>
    </w:p>
    <w:p w:rsidR="00DF2022" w:rsidRDefault="00DF2022" w:rsidP="00DF2022">
      <w:pPr>
        <w:pStyle w:val="1"/>
        <w:ind w:left="851" w:firstLine="0"/>
        <w:jc w:val="center"/>
        <w:rPr>
          <w:sz w:val="24"/>
          <w:szCs w:val="24"/>
          <w:lang w:val="kk-KZ"/>
        </w:rPr>
      </w:pPr>
      <w:r w:rsidRPr="00300C30">
        <w:rPr>
          <w:sz w:val="24"/>
          <w:szCs w:val="24"/>
        </w:rPr>
        <w:t xml:space="preserve">Университеттегі </w:t>
      </w:r>
      <w:r>
        <w:rPr>
          <w:sz w:val="24"/>
          <w:szCs w:val="24"/>
          <w:lang w:val="kk-KZ"/>
        </w:rPr>
        <w:t>жүріс-тұрыс тәртібінің ережелері</w:t>
      </w:r>
    </w:p>
    <w:p w:rsidR="00DF2022" w:rsidRPr="008165D9" w:rsidRDefault="00DF2022" w:rsidP="00DF2022">
      <w:pPr>
        <w:pStyle w:val="1"/>
        <w:ind w:left="851" w:firstLine="0"/>
        <w:jc w:val="center"/>
        <w:rPr>
          <w:sz w:val="24"/>
          <w:szCs w:val="24"/>
        </w:rPr>
      </w:pPr>
      <w:r>
        <w:rPr>
          <w:sz w:val="24"/>
          <w:szCs w:val="24"/>
          <w:lang w:val="kk-KZ"/>
        </w:rPr>
        <w:t xml:space="preserve"> </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xml:space="preserve">1.1. Университет аумағында </w:t>
      </w:r>
      <w:r>
        <w:rPr>
          <w:rStyle w:val="ac"/>
          <w:b w:val="0"/>
          <w:lang w:val="kk-KZ"/>
        </w:rPr>
        <w:t>жүрген кезде</w:t>
      </w:r>
      <w:r w:rsidRPr="00900283">
        <w:rPr>
          <w:rStyle w:val="ac"/>
          <w:b w:val="0"/>
        </w:rPr>
        <w:t xml:space="preserve"> Білім алушы Ережені, сондай-ақ сыртқы түрі мен іскерлік этикетке қойылатын талаптарды қоса алғанда, Университеттің өзге де ішкі нормативтік құжаттарын басшылыққа ала отырып, белгіленген </w:t>
      </w:r>
      <w:r>
        <w:rPr>
          <w:rStyle w:val="ac"/>
          <w:b w:val="0"/>
          <w:lang w:val="kk-KZ"/>
        </w:rPr>
        <w:t>тәрті</w:t>
      </w:r>
      <w:r>
        <w:rPr>
          <w:rStyle w:val="ac"/>
          <w:b w:val="0"/>
          <w:lang w:val="kk-KZ"/>
        </w:rPr>
        <w:t>п</w:t>
      </w:r>
      <w:r w:rsidRPr="00900283">
        <w:rPr>
          <w:rStyle w:val="ac"/>
          <w:b w:val="0"/>
        </w:rPr>
        <w:t xml:space="preserve"> нормаларын сақтауға міндетті.</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1.2. Университет аумағында, оның ғимараттары мен іргелес үй-жайларын қоса алғанда:</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электрондық сигареттерді, кальянды және ұқсас құрылғыларды қоса алғанда, темекі өнімдерінің кез келген түрін шегу</w:t>
      </w:r>
      <w:r>
        <w:rPr>
          <w:rStyle w:val="ac"/>
          <w:b w:val="0"/>
          <w:lang w:val="kk-KZ"/>
        </w:rPr>
        <w:t>ге</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«нас</w:t>
      </w:r>
      <w:r>
        <w:rPr>
          <w:rStyle w:val="ac"/>
          <w:b w:val="0"/>
          <w:lang w:val="kk-KZ"/>
        </w:rPr>
        <w:t>ыб</w:t>
      </w:r>
      <w:r w:rsidRPr="00900283">
        <w:rPr>
          <w:rStyle w:val="ac"/>
          <w:b w:val="0"/>
        </w:rPr>
        <w:t>ай», алкогольді сусындарды (алкоголі аз сусындарды қоса алғанда) пайдалану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оқу аудиторияларында және білім беру процесін бұзатын</w:t>
      </w:r>
      <w:r>
        <w:rPr>
          <w:rStyle w:val="ac"/>
          <w:b w:val="0"/>
          <w:lang w:val="kk-KZ"/>
        </w:rPr>
        <w:t xml:space="preserve"> болса,</w:t>
      </w:r>
      <w:r w:rsidRPr="00900283">
        <w:rPr>
          <w:rStyle w:val="ac"/>
          <w:b w:val="0"/>
        </w:rPr>
        <w:t xml:space="preserve"> басқа да орындарда сағыз </w:t>
      </w:r>
      <w:r>
        <w:rPr>
          <w:rStyle w:val="ac"/>
          <w:b w:val="0"/>
          <w:lang w:val="kk-KZ"/>
        </w:rPr>
        <w:t>шайнауға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есірткі, психотроптық заттарды, сол тектестер мен прекурсорларды, сондай-ақ уытты заттарды сақтау, пайдалану, беру және тарату</w:t>
      </w:r>
      <w:r>
        <w:rPr>
          <w:rStyle w:val="ac"/>
          <w:b w:val="0"/>
          <w:lang w:val="kk-KZ"/>
        </w:rPr>
        <w:t>ға</w:t>
      </w:r>
      <w:r w:rsidRPr="00900283">
        <w:rPr>
          <w:rStyle w:val="ac"/>
          <w:b w:val="0"/>
        </w:rPr>
        <w:t xml:space="preserve"> (Қазақстан Республикасының заңнамасына сәйкес);</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пиротехникалық бұйымдарды, жарылғыш заттарды, өткір иісі бар заттарды сақтау және пайдалану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құмар ойындарына қатысу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құдайға құлшылық етуді, діни жораларды, рәсімдерді және (немесе) жиналыстарды өткізу</w:t>
      </w:r>
      <w:r>
        <w:rPr>
          <w:rStyle w:val="ac"/>
          <w:b w:val="0"/>
          <w:lang w:val="kk-KZ"/>
        </w:rPr>
        <w:t>ге</w:t>
      </w:r>
      <w:r w:rsidRPr="00900283">
        <w:rPr>
          <w:rStyle w:val="ac"/>
          <w:b w:val="0"/>
        </w:rPr>
        <w:t xml:space="preserve"> (жасау), сондай-ақ миссионерлік қызметті жүзеге асыру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Pr>
          <w:rStyle w:val="ac"/>
          <w:b w:val="0"/>
        </w:rPr>
        <w:t>• у</w:t>
      </w:r>
      <w:r w:rsidRPr="00900283">
        <w:rPr>
          <w:rStyle w:val="ac"/>
          <w:b w:val="0"/>
        </w:rPr>
        <w:t>ниверситет аумағында алкогольдік, есірткі</w:t>
      </w:r>
      <w:r>
        <w:rPr>
          <w:rStyle w:val="ac"/>
          <w:b w:val="0"/>
        </w:rPr>
        <w:t>лік немесе уытқұмарлық мас күй</w:t>
      </w:r>
      <w:r w:rsidRPr="00900283">
        <w:rPr>
          <w:rStyle w:val="ac"/>
          <w:b w:val="0"/>
        </w:rPr>
        <w:t>де болу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медициналық немесе өзге де заңды негіздерде көзделген жағдайларды қоспаған</w:t>
      </w:r>
      <w:r>
        <w:rPr>
          <w:rStyle w:val="ac"/>
          <w:b w:val="0"/>
        </w:rPr>
        <w:t>да, жануарлармен бірге келуге</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Pr>
          <w:rStyle w:val="ac"/>
          <w:b w:val="0"/>
        </w:rPr>
        <w:t>• жатақхана мен университет аумағында сағат 22:00-ден 07:</w:t>
      </w:r>
      <w:r w:rsidRPr="00900283">
        <w:rPr>
          <w:rStyle w:val="ac"/>
          <w:b w:val="0"/>
        </w:rPr>
        <w:t>00-ге дейін белгіленген тыныштық режимін бұзу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оқу орнының барлық аумағында, оның ішінде оқу аудиторияларында, баспалдақ алаңдарында, сондай-ақ жалпы пайдаланылатын өзге де үй-жайлар мен аймақтарда снюстерді пайдалану</w:t>
      </w:r>
      <w:r>
        <w:rPr>
          <w:rStyle w:val="ac"/>
          <w:b w:val="0"/>
          <w:lang w:val="kk-KZ"/>
        </w:rPr>
        <w:t>ға</w:t>
      </w:r>
      <w:r w:rsidRPr="00900283">
        <w:rPr>
          <w:rStyle w:val="ac"/>
          <w:b w:val="0"/>
        </w:rPr>
        <w:t>;</w:t>
      </w:r>
    </w:p>
    <w:p w:rsidR="00DF2022" w:rsidRPr="00900283" w:rsidRDefault="00DF2022" w:rsidP="00DF2022">
      <w:pPr>
        <w:pStyle w:val="ab"/>
        <w:spacing w:before="0" w:beforeAutospacing="0" w:after="0" w:afterAutospacing="0"/>
        <w:ind w:firstLine="708"/>
        <w:jc w:val="both"/>
        <w:rPr>
          <w:rStyle w:val="ac"/>
          <w:b w:val="0"/>
        </w:rPr>
      </w:pPr>
      <w:r w:rsidRPr="00900283">
        <w:rPr>
          <w:rStyle w:val="ac"/>
          <w:b w:val="0"/>
        </w:rPr>
        <w:t xml:space="preserve">• санитарлық нормаларды, қоғамдық тәртіпті және білім беру ортасындағы сыйластық </w:t>
      </w:r>
      <w:r>
        <w:rPr>
          <w:rStyle w:val="ac"/>
          <w:b w:val="0"/>
          <w:lang w:val="kk-KZ"/>
        </w:rPr>
        <w:t>тәртіп</w:t>
      </w:r>
      <w:r w:rsidRPr="00900283">
        <w:rPr>
          <w:rStyle w:val="ac"/>
          <w:b w:val="0"/>
        </w:rPr>
        <w:t xml:space="preserve"> нормаларын бұзатын антисанитарлық іс-әрекеттер</w:t>
      </w:r>
      <w:r>
        <w:rPr>
          <w:rStyle w:val="ac"/>
          <w:b w:val="0"/>
          <w:lang w:val="kk-KZ"/>
        </w:rPr>
        <w:t>ге тыйым салынады</w:t>
      </w:r>
      <w:r w:rsidRPr="00900283">
        <w:rPr>
          <w:rStyle w:val="ac"/>
          <w:b w:val="0"/>
        </w:rPr>
        <w:t>.</w:t>
      </w:r>
    </w:p>
    <w:p w:rsidR="00DF2022" w:rsidRDefault="00DF2022" w:rsidP="00DF2022">
      <w:pPr>
        <w:pStyle w:val="ab"/>
        <w:spacing w:before="0" w:beforeAutospacing="0" w:after="0" w:afterAutospacing="0"/>
        <w:ind w:firstLine="708"/>
        <w:jc w:val="both"/>
        <w:rPr>
          <w:rStyle w:val="ac"/>
          <w:b w:val="0"/>
        </w:rPr>
      </w:pPr>
      <w:r w:rsidRPr="00900283">
        <w:rPr>
          <w:rStyle w:val="ac"/>
          <w:b w:val="0"/>
        </w:rPr>
        <w:t>1.3. Осы Шартқа қосылу туралы өтінішке қол қоя отырып, Білім алушы және/немесе оның заңды өкілі осы Қосымшамен, сондай-ақ Білім алушылардың мінез-құлық кодексімен танысу фактісін растайды. Жеке қолы түрінде қосымша растау талап етілмейді.</w:t>
      </w:r>
    </w:p>
    <w:sectPr w:rsidR="00DF2022" w:rsidSect="00DF2022">
      <w:pgSz w:w="11910" w:h="16840"/>
      <w:pgMar w:top="1134" w:right="851" w:bottom="1134" w:left="1134" w:header="601" w:footer="8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31" w:rsidRDefault="00833531" w:rsidP="00ED3BF2">
      <w:r>
        <w:separator/>
      </w:r>
    </w:p>
  </w:endnote>
  <w:endnote w:type="continuationSeparator" w:id="0">
    <w:p w:rsidR="00833531" w:rsidRDefault="00833531" w:rsidP="00E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C8" w:rsidRDefault="00B556C8">
    <w:pPr>
      <w:pStyle w:val="a3"/>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31" w:rsidRDefault="00833531" w:rsidP="00ED3BF2">
      <w:r>
        <w:separator/>
      </w:r>
    </w:p>
  </w:footnote>
  <w:footnote w:type="continuationSeparator" w:id="0">
    <w:p w:rsidR="00833531" w:rsidRDefault="00833531" w:rsidP="00ED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
      <w:tblW w:w="10031" w:type="dxa"/>
      <w:jc w:val="center"/>
      <w:tblLook w:val="04A0" w:firstRow="1" w:lastRow="0" w:firstColumn="1" w:lastColumn="0" w:noHBand="0" w:noVBand="1"/>
    </w:tblPr>
    <w:tblGrid>
      <w:gridCol w:w="1384"/>
      <w:gridCol w:w="3686"/>
      <w:gridCol w:w="4961"/>
    </w:tblGrid>
    <w:tr w:rsidR="00B556C8" w:rsidRPr="002644CD" w:rsidTr="00B556C8">
      <w:trPr>
        <w:trHeight w:val="836"/>
        <w:jc w:val="center"/>
      </w:trPr>
      <w:tc>
        <w:tcPr>
          <w:tcW w:w="1384" w:type="dxa"/>
        </w:tcPr>
        <w:p w:rsidR="00B556C8" w:rsidRDefault="00B556C8" w:rsidP="002644CD">
          <w:pPr>
            <w:pStyle w:val="a3"/>
            <w:spacing w:line="14" w:lineRule="auto"/>
          </w:pPr>
          <w:r>
            <w:rPr>
              <w:noProof/>
              <w:lang w:val="en-US"/>
            </w:rPr>
            <w:drawing>
              <wp:anchor distT="0" distB="0" distL="114300" distR="114300" simplePos="0" relativeHeight="251661312" behindDoc="0" locked="0" layoutInCell="1" allowOverlap="1" wp14:anchorId="5B29C1C3" wp14:editId="6BFB3419">
                <wp:simplePos x="0" y="0"/>
                <wp:positionH relativeFrom="column">
                  <wp:posOffset>99060</wp:posOffset>
                </wp:positionH>
                <wp:positionV relativeFrom="paragraph">
                  <wp:posOffset>41275</wp:posOffset>
                </wp:positionV>
                <wp:extent cx="516255" cy="457200"/>
                <wp:effectExtent l="0" t="0" r="0" b="0"/>
                <wp:wrapSquare wrapText="bothSides"/>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2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vAlign w:val="center"/>
        </w:tcPr>
        <w:p w:rsidR="00B556C8" w:rsidRPr="00CE3D8B" w:rsidRDefault="00B556C8" w:rsidP="002644CD">
          <w:pPr>
            <w:pStyle w:val="a3"/>
            <w:spacing w:line="14" w:lineRule="auto"/>
            <w:jc w:val="center"/>
            <w:rPr>
              <w:b/>
              <w:lang w:val="kk-KZ"/>
            </w:rPr>
          </w:pPr>
        </w:p>
        <w:p w:rsidR="00B556C8" w:rsidRPr="00CE3D8B" w:rsidRDefault="00B556C8" w:rsidP="002644CD">
          <w:pPr>
            <w:pStyle w:val="a3"/>
            <w:spacing w:line="14" w:lineRule="auto"/>
            <w:jc w:val="center"/>
            <w:rPr>
              <w:b/>
              <w:lang w:val="kk-KZ"/>
            </w:rPr>
          </w:pPr>
        </w:p>
        <w:p w:rsidR="00B556C8" w:rsidRPr="00CE3D8B" w:rsidRDefault="00B556C8" w:rsidP="002644CD">
          <w:pPr>
            <w:pStyle w:val="a3"/>
            <w:spacing w:line="14" w:lineRule="auto"/>
            <w:jc w:val="center"/>
            <w:rPr>
              <w:b/>
              <w:lang w:val="kk-KZ"/>
            </w:rPr>
          </w:pPr>
        </w:p>
        <w:p w:rsidR="00B556C8" w:rsidRPr="00CE3D8B" w:rsidRDefault="00B556C8" w:rsidP="002644CD">
          <w:pPr>
            <w:pStyle w:val="a3"/>
            <w:spacing w:line="14" w:lineRule="auto"/>
            <w:jc w:val="center"/>
            <w:rPr>
              <w:b/>
              <w:lang w:val="kk-KZ"/>
            </w:rPr>
          </w:pPr>
        </w:p>
        <w:p w:rsidR="00B556C8" w:rsidRPr="00CE3D8B" w:rsidRDefault="00B556C8" w:rsidP="002644CD">
          <w:pPr>
            <w:jc w:val="center"/>
            <w:rPr>
              <w:b/>
              <w:sz w:val="20"/>
              <w:szCs w:val="20"/>
              <w:lang w:val="kk-KZ"/>
            </w:rPr>
          </w:pPr>
          <w:r>
            <w:rPr>
              <w:b/>
              <w:sz w:val="20"/>
              <w:szCs w:val="20"/>
              <w:lang w:val="kk-KZ"/>
            </w:rPr>
            <w:t>Білім беру қызметтерінің типтік келісімшарты</w:t>
          </w:r>
        </w:p>
      </w:tc>
      <w:tc>
        <w:tcPr>
          <w:tcW w:w="4961" w:type="dxa"/>
          <w:vAlign w:val="center"/>
        </w:tcPr>
        <w:p w:rsidR="00B556C8" w:rsidRPr="00B66307" w:rsidRDefault="00B556C8" w:rsidP="002644CD">
          <w:pPr>
            <w:tabs>
              <w:tab w:val="left" w:pos="3143"/>
            </w:tabs>
            <w:ind w:right="97"/>
            <w:jc w:val="center"/>
            <w:rPr>
              <w:b/>
              <w:lang w:val="kk-KZ"/>
            </w:rPr>
          </w:pPr>
          <w:r>
            <w:rPr>
              <w:b/>
              <w:sz w:val="20"/>
              <w:szCs w:val="20"/>
              <w:lang w:val="kk-KZ"/>
            </w:rPr>
            <w:t>«</w:t>
          </w:r>
          <w:r w:rsidRPr="00B66307">
            <w:rPr>
              <w:b/>
              <w:sz w:val="20"/>
              <w:szCs w:val="20"/>
              <w:lang w:val="kk-KZ"/>
            </w:rPr>
            <w:t>Қ.Құлажанов атындағы Қаз</w:t>
          </w:r>
          <w:r>
            <w:rPr>
              <w:b/>
              <w:sz w:val="20"/>
              <w:szCs w:val="20"/>
              <w:lang w:val="kk-KZ"/>
            </w:rPr>
            <w:t>ТБУ»</w:t>
          </w:r>
          <w:r w:rsidRPr="00B66307">
            <w:rPr>
              <w:b/>
              <w:sz w:val="20"/>
              <w:szCs w:val="20"/>
              <w:lang w:val="kk-KZ"/>
            </w:rPr>
            <w:t xml:space="preserve"> АҚ Ректорының 2025 ж</w:t>
          </w:r>
          <w:r>
            <w:rPr>
              <w:b/>
              <w:sz w:val="20"/>
              <w:szCs w:val="20"/>
              <w:lang w:val="kk-KZ"/>
            </w:rPr>
            <w:t>.</w:t>
          </w:r>
          <w:r w:rsidRPr="00B66307">
            <w:rPr>
              <w:b/>
              <w:sz w:val="20"/>
              <w:szCs w:val="20"/>
              <w:lang w:val="kk-KZ"/>
            </w:rPr>
            <w:t xml:space="preserve"> «13» маусымдағы № 119-25-НҚ бұйрығы негізінде</w:t>
          </w:r>
        </w:p>
      </w:tc>
    </w:tr>
  </w:tbl>
  <w:p w:rsidR="00B556C8" w:rsidRPr="002644CD" w:rsidRDefault="00B556C8">
    <w:pPr>
      <w:pStyle w:val="a3"/>
      <w:spacing w:line="14" w:lineRule="auto"/>
      <w:ind w:left="0" w:firstLine="0"/>
      <w:jc w:val="left"/>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9A"/>
    <w:multiLevelType w:val="hybridMultilevel"/>
    <w:tmpl w:val="BC06D22A"/>
    <w:lvl w:ilvl="0" w:tplc="4580B4F0">
      <w:numFmt w:val="bullet"/>
      <w:lvlText w:val="-"/>
      <w:lvlJc w:val="left"/>
      <w:pPr>
        <w:ind w:left="1" w:hanging="106"/>
      </w:pPr>
      <w:rPr>
        <w:rFonts w:ascii="Times New Roman" w:eastAsia="Times New Roman" w:hAnsi="Times New Roman" w:cs="Times New Roman" w:hint="default"/>
        <w:b w:val="0"/>
        <w:bCs w:val="0"/>
        <w:i w:val="0"/>
        <w:iCs w:val="0"/>
        <w:spacing w:val="0"/>
        <w:w w:val="99"/>
        <w:sz w:val="20"/>
        <w:szCs w:val="20"/>
        <w:lang w:val="ru-RU" w:eastAsia="en-US" w:bidi="ar-SA"/>
      </w:rPr>
    </w:lvl>
    <w:lvl w:ilvl="1" w:tplc="029EC742">
      <w:numFmt w:val="bullet"/>
      <w:lvlText w:val="•"/>
      <w:lvlJc w:val="left"/>
      <w:pPr>
        <w:ind w:left="1034" w:hanging="106"/>
      </w:pPr>
      <w:rPr>
        <w:rFonts w:hint="default"/>
        <w:lang w:val="ru-RU" w:eastAsia="en-US" w:bidi="ar-SA"/>
      </w:rPr>
    </w:lvl>
    <w:lvl w:ilvl="2" w:tplc="E2880F28">
      <w:numFmt w:val="bullet"/>
      <w:lvlText w:val="•"/>
      <w:lvlJc w:val="left"/>
      <w:pPr>
        <w:ind w:left="2069" w:hanging="106"/>
      </w:pPr>
      <w:rPr>
        <w:rFonts w:hint="default"/>
        <w:lang w:val="ru-RU" w:eastAsia="en-US" w:bidi="ar-SA"/>
      </w:rPr>
    </w:lvl>
    <w:lvl w:ilvl="3" w:tplc="CF604F68">
      <w:numFmt w:val="bullet"/>
      <w:lvlText w:val="•"/>
      <w:lvlJc w:val="left"/>
      <w:pPr>
        <w:ind w:left="3104" w:hanging="106"/>
      </w:pPr>
      <w:rPr>
        <w:rFonts w:hint="default"/>
        <w:lang w:val="ru-RU" w:eastAsia="en-US" w:bidi="ar-SA"/>
      </w:rPr>
    </w:lvl>
    <w:lvl w:ilvl="4" w:tplc="A6A0C526">
      <w:numFmt w:val="bullet"/>
      <w:lvlText w:val="•"/>
      <w:lvlJc w:val="left"/>
      <w:pPr>
        <w:ind w:left="4139" w:hanging="106"/>
      </w:pPr>
      <w:rPr>
        <w:rFonts w:hint="default"/>
        <w:lang w:val="ru-RU" w:eastAsia="en-US" w:bidi="ar-SA"/>
      </w:rPr>
    </w:lvl>
    <w:lvl w:ilvl="5" w:tplc="F5E28F40">
      <w:numFmt w:val="bullet"/>
      <w:lvlText w:val="•"/>
      <w:lvlJc w:val="left"/>
      <w:pPr>
        <w:ind w:left="5174" w:hanging="106"/>
      </w:pPr>
      <w:rPr>
        <w:rFonts w:hint="default"/>
        <w:lang w:val="ru-RU" w:eastAsia="en-US" w:bidi="ar-SA"/>
      </w:rPr>
    </w:lvl>
    <w:lvl w:ilvl="6" w:tplc="EFEE0D44">
      <w:numFmt w:val="bullet"/>
      <w:lvlText w:val="•"/>
      <w:lvlJc w:val="left"/>
      <w:pPr>
        <w:ind w:left="6209" w:hanging="106"/>
      </w:pPr>
      <w:rPr>
        <w:rFonts w:hint="default"/>
        <w:lang w:val="ru-RU" w:eastAsia="en-US" w:bidi="ar-SA"/>
      </w:rPr>
    </w:lvl>
    <w:lvl w:ilvl="7" w:tplc="358CB4C8">
      <w:numFmt w:val="bullet"/>
      <w:lvlText w:val="•"/>
      <w:lvlJc w:val="left"/>
      <w:pPr>
        <w:ind w:left="7243" w:hanging="106"/>
      </w:pPr>
      <w:rPr>
        <w:rFonts w:hint="default"/>
        <w:lang w:val="ru-RU" w:eastAsia="en-US" w:bidi="ar-SA"/>
      </w:rPr>
    </w:lvl>
    <w:lvl w:ilvl="8" w:tplc="EC1A3A82">
      <w:numFmt w:val="bullet"/>
      <w:lvlText w:val="•"/>
      <w:lvlJc w:val="left"/>
      <w:pPr>
        <w:ind w:left="8278" w:hanging="106"/>
      </w:pPr>
      <w:rPr>
        <w:rFonts w:hint="default"/>
        <w:lang w:val="ru-RU" w:eastAsia="en-US" w:bidi="ar-SA"/>
      </w:rPr>
    </w:lvl>
  </w:abstractNum>
  <w:abstractNum w:abstractNumId="1" w15:restartNumberingAfterBreak="0">
    <w:nsid w:val="03A32F1C"/>
    <w:multiLevelType w:val="multilevel"/>
    <w:tmpl w:val="1F8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05740"/>
    <w:multiLevelType w:val="hybridMultilevel"/>
    <w:tmpl w:val="18864D28"/>
    <w:lvl w:ilvl="0" w:tplc="81CE216C">
      <w:start w:val="1"/>
      <w:numFmt w:val="lowerLetter"/>
      <w:lvlText w:val="%1)"/>
      <w:lvlJc w:val="left"/>
      <w:pPr>
        <w:ind w:left="906" w:hanging="197"/>
      </w:pPr>
      <w:rPr>
        <w:rFonts w:ascii="Times New Roman" w:eastAsia="Times New Roman" w:hAnsi="Times New Roman" w:cs="Times New Roman" w:hint="default"/>
        <w:b w:val="0"/>
        <w:bCs w:val="0"/>
        <w:i w:val="0"/>
        <w:iCs w:val="0"/>
        <w:spacing w:val="0"/>
        <w:w w:val="99"/>
        <w:sz w:val="20"/>
        <w:szCs w:val="20"/>
        <w:lang w:val="ru-RU" w:eastAsia="en-US" w:bidi="ar-SA"/>
      </w:rPr>
    </w:lvl>
    <w:lvl w:ilvl="1" w:tplc="6F7678A4">
      <w:numFmt w:val="bullet"/>
      <w:lvlText w:val="•"/>
      <w:lvlJc w:val="left"/>
      <w:pPr>
        <w:ind w:left="1844" w:hanging="197"/>
      </w:pPr>
      <w:rPr>
        <w:rFonts w:hint="default"/>
        <w:lang w:val="ru-RU" w:eastAsia="en-US" w:bidi="ar-SA"/>
      </w:rPr>
    </w:lvl>
    <w:lvl w:ilvl="2" w:tplc="9A206156">
      <w:numFmt w:val="bullet"/>
      <w:lvlText w:val="•"/>
      <w:lvlJc w:val="left"/>
      <w:pPr>
        <w:ind w:left="2789" w:hanging="197"/>
      </w:pPr>
      <w:rPr>
        <w:rFonts w:hint="default"/>
        <w:lang w:val="ru-RU" w:eastAsia="en-US" w:bidi="ar-SA"/>
      </w:rPr>
    </w:lvl>
    <w:lvl w:ilvl="3" w:tplc="961653AE">
      <w:numFmt w:val="bullet"/>
      <w:lvlText w:val="•"/>
      <w:lvlJc w:val="left"/>
      <w:pPr>
        <w:ind w:left="3734" w:hanging="197"/>
      </w:pPr>
      <w:rPr>
        <w:rFonts w:hint="default"/>
        <w:lang w:val="ru-RU" w:eastAsia="en-US" w:bidi="ar-SA"/>
      </w:rPr>
    </w:lvl>
    <w:lvl w:ilvl="4" w:tplc="C3AC5522">
      <w:numFmt w:val="bullet"/>
      <w:lvlText w:val="•"/>
      <w:lvlJc w:val="left"/>
      <w:pPr>
        <w:ind w:left="4679" w:hanging="197"/>
      </w:pPr>
      <w:rPr>
        <w:rFonts w:hint="default"/>
        <w:lang w:val="ru-RU" w:eastAsia="en-US" w:bidi="ar-SA"/>
      </w:rPr>
    </w:lvl>
    <w:lvl w:ilvl="5" w:tplc="6F04640A">
      <w:numFmt w:val="bullet"/>
      <w:lvlText w:val="•"/>
      <w:lvlJc w:val="left"/>
      <w:pPr>
        <w:ind w:left="5624" w:hanging="197"/>
      </w:pPr>
      <w:rPr>
        <w:rFonts w:hint="default"/>
        <w:lang w:val="ru-RU" w:eastAsia="en-US" w:bidi="ar-SA"/>
      </w:rPr>
    </w:lvl>
    <w:lvl w:ilvl="6" w:tplc="3ECEE7BE">
      <w:numFmt w:val="bullet"/>
      <w:lvlText w:val="•"/>
      <w:lvlJc w:val="left"/>
      <w:pPr>
        <w:ind w:left="6569" w:hanging="197"/>
      </w:pPr>
      <w:rPr>
        <w:rFonts w:hint="default"/>
        <w:lang w:val="ru-RU" w:eastAsia="en-US" w:bidi="ar-SA"/>
      </w:rPr>
    </w:lvl>
    <w:lvl w:ilvl="7" w:tplc="F616728C">
      <w:numFmt w:val="bullet"/>
      <w:lvlText w:val="•"/>
      <w:lvlJc w:val="left"/>
      <w:pPr>
        <w:ind w:left="7513" w:hanging="197"/>
      </w:pPr>
      <w:rPr>
        <w:rFonts w:hint="default"/>
        <w:lang w:val="ru-RU" w:eastAsia="en-US" w:bidi="ar-SA"/>
      </w:rPr>
    </w:lvl>
    <w:lvl w:ilvl="8" w:tplc="04A6D562">
      <w:numFmt w:val="bullet"/>
      <w:lvlText w:val="•"/>
      <w:lvlJc w:val="left"/>
      <w:pPr>
        <w:ind w:left="8458" w:hanging="197"/>
      </w:pPr>
      <w:rPr>
        <w:rFonts w:hint="default"/>
        <w:lang w:val="ru-RU" w:eastAsia="en-US" w:bidi="ar-SA"/>
      </w:rPr>
    </w:lvl>
  </w:abstractNum>
  <w:abstractNum w:abstractNumId="3" w15:restartNumberingAfterBreak="0">
    <w:nsid w:val="13111478"/>
    <w:multiLevelType w:val="multilevel"/>
    <w:tmpl w:val="DA1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674"/>
    <w:multiLevelType w:val="multilevel"/>
    <w:tmpl w:val="590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57E69"/>
    <w:multiLevelType w:val="multilevel"/>
    <w:tmpl w:val="C0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A2778"/>
    <w:multiLevelType w:val="multilevel"/>
    <w:tmpl w:val="A4B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471E1"/>
    <w:multiLevelType w:val="multilevel"/>
    <w:tmpl w:val="1332DF92"/>
    <w:lvl w:ilvl="0">
      <w:start w:val="2"/>
      <w:numFmt w:val="decimal"/>
      <w:lvlText w:val="%1."/>
      <w:lvlJc w:val="left"/>
      <w:pPr>
        <w:ind w:left="576" w:hanging="576"/>
      </w:pPr>
      <w:rPr>
        <w:rFonts w:hint="default"/>
      </w:rPr>
    </w:lvl>
    <w:lvl w:ilvl="1">
      <w:start w:val="4"/>
      <w:numFmt w:val="decimal"/>
      <w:lvlText w:val="%1.%2."/>
      <w:lvlJc w:val="left"/>
      <w:pPr>
        <w:ind w:left="792" w:hanging="576"/>
      </w:pPr>
      <w:rPr>
        <w:rFonts w:hint="default"/>
      </w:rPr>
    </w:lvl>
    <w:lvl w:ilvl="2">
      <w:start w:val="10"/>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8" w15:restartNumberingAfterBreak="0">
    <w:nsid w:val="382F275A"/>
    <w:multiLevelType w:val="multilevel"/>
    <w:tmpl w:val="BB449CFC"/>
    <w:lvl w:ilvl="0">
      <w:start w:val="1"/>
      <w:numFmt w:val="decimal"/>
      <w:lvlText w:val="%1."/>
      <w:lvlJc w:val="left"/>
      <w:pPr>
        <w:ind w:left="757" w:hanging="360"/>
      </w:pPr>
      <w:rPr>
        <w:rFonts w:hint="default"/>
      </w:rPr>
    </w:lvl>
    <w:lvl w:ilvl="1">
      <w:start w:val="1"/>
      <w:numFmt w:val="decimal"/>
      <w:isLgl/>
      <w:lvlText w:val="%1.%2."/>
      <w:lvlJc w:val="left"/>
      <w:pPr>
        <w:ind w:left="967" w:hanging="57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9" w15:restartNumberingAfterBreak="0">
    <w:nsid w:val="39D56D7C"/>
    <w:multiLevelType w:val="multilevel"/>
    <w:tmpl w:val="E12A8F7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3AF17FE7"/>
    <w:multiLevelType w:val="hybridMultilevel"/>
    <w:tmpl w:val="4B625B8C"/>
    <w:lvl w:ilvl="0" w:tplc="602A9352">
      <w:start w:val="1"/>
      <w:numFmt w:val="decimal"/>
      <w:lvlText w:val="%1."/>
      <w:lvlJc w:val="left"/>
      <w:pPr>
        <w:ind w:left="143" w:hanging="233"/>
      </w:pPr>
      <w:rPr>
        <w:rFonts w:ascii="Times New Roman" w:eastAsia="Times New Roman" w:hAnsi="Times New Roman" w:cs="Times New Roman" w:hint="default"/>
        <w:b/>
        <w:bCs/>
        <w:i w:val="0"/>
        <w:iCs w:val="0"/>
        <w:spacing w:val="0"/>
        <w:w w:val="99"/>
        <w:sz w:val="20"/>
        <w:szCs w:val="20"/>
        <w:lang w:val="ru-RU" w:eastAsia="en-US" w:bidi="ar-SA"/>
      </w:rPr>
    </w:lvl>
    <w:lvl w:ilvl="1" w:tplc="252096FE">
      <w:numFmt w:val="bullet"/>
      <w:lvlText w:val="-"/>
      <w:lvlJc w:val="left"/>
      <w:pPr>
        <w:ind w:left="143"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2" w:tplc="1C16C698">
      <w:numFmt w:val="bullet"/>
      <w:lvlText w:val="•"/>
      <w:lvlJc w:val="left"/>
      <w:pPr>
        <w:ind w:left="2096" w:hanging="147"/>
      </w:pPr>
      <w:rPr>
        <w:rFonts w:hint="default"/>
        <w:lang w:val="ru-RU" w:eastAsia="en-US" w:bidi="ar-SA"/>
      </w:rPr>
    </w:lvl>
    <w:lvl w:ilvl="3" w:tplc="6CC2A960">
      <w:numFmt w:val="bullet"/>
      <w:lvlText w:val="•"/>
      <w:lvlJc w:val="left"/>
      <w:pPr>
        <w:ind w:left="3075" w:hanging="147"/>
      </w:pPr>
      <w:rPr>
        <w:rFonts w:hint="default"/>
        <w:lang w:val="ru-RU" w:eastAsia="en-US" w:bidi="ar-SA"/>
      </w:rPr>
    </w:lvl>
    <w:lvl w:ilvl="4" w:tplc="7A3A697C">
      <w:numFmt w:val="bullet"/>
      <w:lvlText w:val="•"/>
      <w:lvlJc w:val="left"/>
      <w:pPr>
        <w:ind w:left="4053" w:hanging="147"/>
      </w:pPr>
      <w:rPr>
        <w:rFonts w:hint="default"/>
        <w:lang w:val="ru-RU" w:eastAsia="en-US" w:bidi="ar-SA"/>
      </w:rPr>
    </w:lvl>
    <w:lvl w:ilvl="5" w:tplc="4A04010C">
      <w:numFmt w:val="bullet"/>
      <w:lvlText w:val="•"/>
      <w:lvlJc w:val="left"/>
      <w:pPr>
        <w:ind w:left="5031" w:hanging="147"/>
      </w:pPr>
      <w:rPr>
        <w:rFonts w:hint="default"/>
        <w:lang w:val="ru-RU" w:eastAsia="en-US" w:bidi="ar-SA"/>
      </w:rPr>
    </w:lvl>
    <w:lvl w:ilvl="6" w:tplc="786E8756">
      <w:numFmt w:val="bullet"/>
      <w:lvlText w:val="•"/>
      <w:lvlJc w:val="left"/>
      <w:pPr>
        <w:ind w:left="6010" w:hanging="147"/>
      </w:pPr>
      <w:rPr>
        <w:rFonts w:hint="default"/>
        <w:lang w:val="ru-RU" w:eastAsia="en-US" w:bidi="ar-SA"/>
      </w:rPr>
    </w:lvl>
    <w:lvl w:ilvl="7" w:tplc="8A40332A">
      <w:numFmt w:val="bullet"/>
      <w:lvlText w:val="•"/>
      <w:lvlJc w:val="left"/>
      <w:pPr>
        <w:ind w:left="6988" w:hanging="147"/>
      </w:pPr>
      <w:rPr>
        <w:rFonts w:hint="default"/>
        <w:lang w:val="ru-RU" w:eastAsia="en-US" w:bidi="ar-SA"/>
      </w:rPr>
    </w:lvl>
    <w:lvl w:ilvl="8" w:tplc="180CCD4C">
      <w:numFmt w:val="bullet"/>
      <w:lvlText w:val="•"/>
      <w:lvlJc w:val="left"/>
      <w:pPr>
        <w:ind w:left="7966" w:hanging="147"/>
      </w:pPr>
      <w:rPr>
        <w:rFonts w:hint="default"/>
        <w:lang w:val="ru-RU" w:eastAsia="en-US" w:bidi="ar-SA"/>
      </w:rPr>
    </w:lvl>
  </w:abstractNum>
  <w:abstractNum w:abstractNumId="11" w15:restartNumberingAfterBreak="0">
    <w:nsid w:val="3B711BB9"/>
    <w:multiLevelType w:val="multilevel"/>
    <w:tmpl w:val="99027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516CDC"/>
    <w:multiLevelType w:val="hybridMultilevel"/>
    <w:tmpl w:val="049EA16A"/>
    <w:lvl w:ilvl="0" w:tplc="0C2681A0">
      <w:start w:val="1"/>
      <w:numFmt w:val="decimal"/>
      <w:lvlText w:val="%1."/>
      <w:lvlJc w:val="left"/>
      <w:pPr>
        <w:ind w:left="1" w:hanging="195"/>
      </w:pPr>
      <w:rPr>
        <w:rFonts w:ascii="Times New Roman" w:eastAsia="Times New Roman" w:hAnsi="Times New Roman" w:cs="Times New Roman" w:hint="default"/>
        <w:b w:val="0"/>
        <w:bCs w:val="0"/>
        <w:i w:val="0"/>
        <w:iCs w:val="0"/>
        <w:spacing w:val="0"/>
        <w:w w:val="99"/>
        <w:sz w:val="20"/>
        <w:szCs w:val="20"/>
        <w:lang w:val="ru-RU" w:eastAsia="en-US" w:bidi="ar-SA"/>
      </w:rPr>
    </w:lvl>
    <w:lvl w:ilvl="1" w:tplc="5338EBA8">
      <w:numFmt w:val="bullet"/>
      <w:lvlText w:val="•"/>
      <w:lvlJc w:val="left"/>
      <w:pPr>
        <w:ind w:left="1034" w:hanging="195"/>
      </w:pPr>
      <w:rPr>
        <w:rFonts w:hint="default"/>
        <w:lang w:val="ru-RU" w:eastAsia="en-US" w:bidi="ar-SA"/>
      </w:rPr>
    </w:lvl>
    <w:lvl w:ilvl="2" w:tplc="32FEC84E">
      <w:numFmt w:val="bullet"/>
      <w:lvlText w:val="•"/>
      <w:lvlJc w:val="left"/>
      <w:pPr>
        <w:ind w:left="2069" w:hanging="195"/>
      </w:pPr>
      <w:rPr>
        <w:rFonts w:hint="default"/>
        <w:lang w:val="ru-RU" w:eastAsia="en-US" w:bidi="ar-SA"/>
      </w:rPr>
    </w:lvl>
    <w:lvl w:ilvl="3" w:tplc="0D889794">
      <w:numFmt w:val="bullet"/>
      <w:lvlText w:val="•"/>
      <w:lvlJc w:val="left"/>
      <w:pPr>
        <w:ind w:left="3104" w:hanging="195"/>
      </w:pPr>
      <w:rPr>
        <w:rFonts w:hint="default"/>
        <w:lang w:val="ru-RU" w:eastAsia="en-US" w:bidi="ar-SA"/>
      </w:rPr>
    </w:lvl>
    <w:lvl w:ilvl="4" w:tplc="AA0E5042">
      <w:numFmt w:val="bullet"/>
      <w:lvlText w:val="•"/>
      <w:lvlJc w:val="left"/>
      <w:pPr>
        <w:ind w:left="4139" w:hanging="195"/>
      </w:pPr>
      <w:rPr>
        <w:rFonts w:hint="default"/>
        <w:lang w:val="ru-RU" w:eastAsia="en-US" w:bidi="ar-SA"/>
      </w:rPr>
    </w:lvl>
    <w:lvl w:ilvl="5" w:tplc="83503534">
      <w:numFmt w:val="bullet"/>
      <w:lvlText w:val="•"/>
      <w:lvlJc w:val="left"/>
      <w:pPr>
        <w:ind w:left="5174" w:hanging="195"/>
      </w:pPr>
      <w:rPr>
        <w:rFonts w:hint="default"/>
        <w:lang w:val="ru-RU" w:eastAsia="en-US" w:bidi="ar-SA"/>
      </w:rPr>
    </w:lvl>
    <w:lvl w:ilvl="6" w:tplc="560C7DD2">
      <w:numFmt w:val="bullet"/>
      <w:lvlText w:val="•"/>
      <w:lvlJc w:val="left"/>
      <w:pPr>
        <w:ind w:left="6209" w:hanging="195"/>
      </w:pPr>
      <w:rPr>
        <w:rFonts w:hint="default"/>
        <w:lang w:val="ru-RU" w:eastAsia="en-US" w:bidi="ar-SA"/>
      </w:rPr>
    </w:lvl>
    <w:lvl w:ilvl="7" w:tplc="4F34E516">
      <w:numFmt w:val="bullet"/>
      <w:lvlText w:val="•"/>
      <w:lvlJc w:val="left"/>
      <w:pPr>
        <w:ind w:left="7243" w:hanging="195"/>
      </w:pPr>
      <w:rPr>
        <w:rFonts w:hint="default"/>
        <w:lang w:val="ru-RU" w:eastAsia="en-US" w:bidi="ar-SA"/>
      </w:rPr>
    </w:lvl>
    <w:lvl w:ilvl="8" w:tplc="42C4ED60">
      <w:numFmt w:val="bullet"/>
      <w:lvlText w:val="•"/>
      <w:lvlJc w:val="left"/>
      <w:pPr>
        <w:ind w:left="8278" w:hanging="195"/>
      </w:pPr>
      <w:rPr>
        <w:rFonts w:hint="default"/>
        <w:lang w:val="ru-RU" w:eastAsia="en-US" w:bidi="ar-SA"/>
      </w:rPr>
    </w:lvl>
  </w:abstractNum>
  <w:abstractNum w:abstractNumId="13" w15:restartNumberingAfterBreak="0">
    <w:nsid w:val="40DC7258"/>
    <w:multiLevelType w:val="multilevel"/>
    <w:tmpl w:val="B8A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E0EFA"/>
    <w:multiLevelType w:val="multilevel"/>
    <w:tmpl w:val="A1F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E478D"/>
    <w:multiLevelType w:val="multilevel"/>
    <w:tmpl w:val="418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53334"/>
    <w:multiLevelType w:val="multilevel"/>
    <w:tmpl w:val="086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12947"/>
    <w:multiLevelType w:val="multilevel"/>
    <w:tmpl w:val="94E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F2209"/>
    <w:multiLevelType w:val="multilevel"/>
    <w:tmpl w:val="B11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E7EE3"/>
    <w:multiLevelType w:val="multilevel"/>
    <w:tmpl w:val="B88EAF12"/>
    <w:lvl w:ilvl="0">
      <w:start w:val="1"/>
      <w:numFmt w:val="decimal"/>
      <w:lvlText w:val="%1."/>
      <w:lvlJc w:val="left"/>
      <w:pPr>
        <w:ind w:left="901" w:hanging="192"/>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 w:hanging="343"/>
      </w:pPr>
      <w:rPr>
        <w:rFonts w:hint="default"/>
        <w:spacing w:val="0"/>
        <w:w w:val="99"/>
        <w:lang w:val="ru-RU" w:eastAsia="en-US" w:bidi="ar-SA"/>
      </w:rPr>
    </w:lvl>
    <w:lvl w:ilvl="2">
      <w:start w:val="1"/>
      <w:numFmt w:val="decimal"/>
      <w:lvlText w:val="%1.%2.%3."/>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3382" w:hanging="343"/>
      </w:pPr>
      <w:rPr>
        <w:rFonts w:hint="default"/>
        <w:lang w:val="ru-RU" w:eastAsia="en-US" w:bidi="ar-SA"/>
      </w:rPr>
    </w:lvl>
    <w:lvl w:ilvl="5">
      <w:numFmt w:val="bullet"/>
      <w:lvlText w:val="•"/>
      <w:lvlJc w:val="left"/>
      <w:pPr>
        <w:ind w:left="4543" w:hanging="343"/>
      </w:pPr>
      <w:rPr>
        <w:rFonts w:hint="default"/>
        <w:lang w:val="ru-RU" w:eastAsia="en-US" w:bidi="ar-SA"/>
      </w:rPr>
    </w:lvl>
    <w:lvl w:ilvl="6">
      <w:numFmt w:val="bullet"/>
      <w:lvlText w:val="•"/>
      <w:lvlJc w:val="left"/>
      <w:pPr>
        <w:ind w:left="5704" w:hanging="343"/>
      </w:pPr>
      <w:rPr>
        <w:rFonts w:hint="default"/>
        <w:lang w:val="ru-RU" w:eastAsia="en-US" w:bidi="ar-SA"/>
      </w:rPr>
    </w:lvl>
    <w:lvl w:ilvl="7">
      <w:numFmt w:val="bullet"/>
      <w:lvlText w:val="•"/>
      <w:lvlJc w:val="left"/>
      <w:pPr>
        <w:ind w:left="6865" w:hanging="343"/>
      </w:pPr>
      <w:rPr>
        <w:rFonts w:hint="default"/>
        <w:lang w:val="ru-RU" w:eastAsia="en-US" w:bidi="ar-SA"/>
      </w:rPr>
    </w:lvl>
    <w:lvl w:ilvl="8">
      <w:numFmt w:val="bullet"/>
      <w:lvlText w:val="•"/>
      <w:lvlJc w:val="left"/>
      <w:pPr>
        <w:ind w:left="8026" w:hanging="343"/>
      </w:pPr>
      <w:rPr>
        <w:rFonts w:hint="default"/>
        <w:lang w:val="ru-RU" w:eastAsia="en-US" w:bidi="ar-SA"/>
      </w:rPr>
    </w:lvl>
  </w:abstractNum>
  <w:abstractNum w:abstractNumId="20" w15:restartNumberingAfterBreak="0">
    <w:nsid w:val="605F5DE8"/>
    <w:multiLevelType w:val="multilevel"/>
    <w:tmpl w:val="B2C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45A71"/>
    <w:multiLevelType w:val="multilevel"/>
    <w:tmpl w:val="BEC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1B471A"/>
    <w:multiLevelType w:val="multilevel"/>
    <w:tmpl w:val="DD9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101BE"/>
    <w:multiLevelType w:val="multilevel"/>
    <w:tmpl w:val="1A4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674D0"/>
    <w:multiLevelType w:val="hybridMultilevel"/>
    <w:tmpl w:val="5B88EF36"/>
    <w:lvl w:ilvl="0" w:tplc="B1DE2682">
      <w:start w:val="1"/>
      <w:numFmt w:val="decimal"/>
      <w:lvlText w:val="%1."/>
      <w:lvlJc w:val="left"/>
      <w:pPr>
        <w:ind w:left="1" w:hanging="233"/>
      </w:pPr>
      <w:rPr>
        <w:rFonts w:ascii="Times New Roman" w:eastAsia="Times New Roman" w:hAnsi="Times New Roman" w:cs="Times New Roman" w:hint="default"/>
        <w:b w:val="0"/>
        <w:bCs w:val="0"/>
        <w:i w:val="0"/>
        <w:iCs w:val="0"/>
        <w:spacing w:val="0"/>
        <w:w w:val="99"/>
        <w:sz w:val="20"/>
        <w:szCs w:val="20"/>
        <w:lang w:val="ru-RU" w:eastAsia="en-US" w:bidi="ar-SA"/>
      </w:rPr>
    </w:lvl>
    <w:lvl w:ilvl="1" w:tplc="BFC0B0A8">
      <w:numFmt w:val="bullet"/>
      <w:lvlText w:val="-"/>
      <w:lvlJc w:val="left"/>
      <w:pPr>
        <w:ind w:left="1430" w:hanging="360"/>
      </w:pPr>
      <w:rPr>
        <w:rFonts w:ascii="Courier New" w:eastAsia="Courier New" w:hAnsi="Courier New" w:cs="Courier New" w:hint="default"/>
        <w:b w:val="0"/>
        <w:bCs w:val="0"/>
        <w:i w:val="0"/>
        <w:iCs w:val="0"/>
        <w:spacing w:val="0"/>
        <w:w w:val="99"/>
        <w:sz w:val="20"/>
        <w:szCs w:val="20"/>
        <w:lang w:val="ru-RU" w:eastAsia="en-US" w:bidi="ar-SA"/>
      </w:rPr>
    </w:lvl>
    <w:lvl w:ilvl="2" w:tplc="B9F0E11C">
      <w:numFmt w:val="bullet"/>
      <w:lvlText w:val="•"/>
      <w:lvlJc w:val="left"/>
      <w:pPr>
        <w:ind w:left="2429" w:hanging="360"/>
      </w:pPr>
      <w:rPr>
        <w:rFonts w:hint="default"/>
        <w:lang w:val="ru-RU" w:eastAsia="en-US" w:bidi="ar-SA"/>
      </w:rPr>
    </w:lvl>
    <w:lvl w:ilvl="3" w:tplc="86201774">
      <w:numFmt w:val="bullet"/>
      <w:lvlText w:val="•"/>
      <w:lvlJc w:val="left"/>
      <w:pPr>
        <w:ind w:left="3419" w:hanging="360"/>
      </w:pPr>
      <w:rPr>
        <w:rFonts w:hint="default"/>
        <w:lang w:val="ru-RU" w:eastAsia="en-US" w:bidi="ar-SA"/>
      </w:rPr>
    </w:lvl>
    <w:lvl w:ilvl="4" w:tplc="2C1807BE">
      <w:numFmt w:val="bullet"/>
      <w:lvlText w:val="•"/>
      <w:lvlJc w:val="left"/>
      <w:pPr>
        <w:ind w:left="4409" w:hanging="360"/>
      </w:pPr>
      <w:rPr>
        <w:rFonts w:hint="default"/>
        <w:lang w:val="ru-RU" w:eastAsia="en-US" w:bidi="ar-SA"/>
      </w:rPr>
    </w:lvl>
    <w:lvl w:ilvl="5" w:tplc="51188B30">
      <w:numFmt w:val="bullet"/>
      <w:lvlText w:val="•"/>
      <w:lvlJc w:val="left"/>
      <w:pPr>
        <w:ind w:left="5399" w:hanging="360"/>
      </w:pPr>
      <w:rPr>
        <w:rFonts w:hint="default"/>
        <w:lang w:val="ru-RU" w:eastAsia="en-US" w:bidi="ar-SA"/>
      </w:rPr>
    </w:lvl>
    <w:lvl w:ilvl="6" w:tplc="4870755A">
      <w:numFmt w:val="bullet"/>
      <w:lvlText w:val="•"/>
      <w:lvlJc w:val="left"/>
      <w:pPr>
        <w:ind w:left="6389" w:hanging="360"/>
      </w:pPr>
      <w:rPr>
        <w:rFonts w:hint="default"/>
        <w:lang w:val="ru-RU" w:eastAsia="en-US" w:bidi="ar-SA"/>
      </w:rPr>
    </w:lvl>
    <w:lvl w:ilvl="7" w:tplc="824AD2CA">
      <w:numFmt w:val="bullet"/>
      <w:lvlText w:val="•"/>
      <w:lvlJc w:val="left"/>
      <w:pPr>
        <w:ind w:left="7378" w:hanging="360"/>
      </w:pPr>
      <w:rPr>
        <w:rFonts w:hint="default"/>
        <w:lang w:val="ru-RU" w:eastAsia="en-US" w:bidi="ar-SA"/>
      </w:rPr>
    </w:lvl>
    <w:lvl w:ilvl="8" w:tplc="22209124">
      <w:numFmt w:val="bullet"/>
      <w:lvlText w:val="•"/>
      <w:lvlJc w:val="left"/>
      <w:pPr>
        <w:ind w:left="8368" w:hanging="360"/>
      </w:pPr>
      <w:rPr>
        <w:rFonts w:hint="default"/>
        <w:lang w:val="ru-RU" w:eastAsia="en-US" w:bidi="ar-SA"/>
      </w:rPr>
    </w:lvl>
  </w:abstractNum>
  <w:abstractNum w:abstractNumId="25" w15:restartNumberingAfterBreak="0">
    <w:nsid w:val="73E7441C"/>
    <w:multiLevelType w:val="hybridMultilevel"/>
    <w:tmpl w:val="734CBE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3D3706"/>
    <w:multiLevelType w:val="multilevel"/>
    <w:tmpl w:val="4FC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2"/>
  </w:num>
  <w:num w:numId="3">
    <w:abstractNumId w:val="0"/>
  </w:num>
  <w:num w:numId="4">
    <w:abstractNumId w:val="2"/>
  </w:num>
  <w:num w:numId="5">
    <w:abstractNumId w:val="1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17"/>
  </w:num>
  <w:num w:numId="10">
    <w:abstractNumId w:val="10"/>
  </w:num>
  <w:num w:numId="11">
    <w:abstractNumId w:val="25"/>
  </w:num>
  <w:num w:numId="12">
    <w:abstractNumId w:val="7"/>
  </w:num>
  <w:num w:numId="13">
    <w:abstractNumId w:val="3"/>
  </w:num>
  <w:num w:numId="14">
    <w:abstractNumId w:val="26"/>
  </w:num>
  <w:num w:numId="15">
    <w:abstractNumId w:val="1"/>
  </w:num>
  <w:num w:numId="16">
    <w:abstractNumId w:val="4"/>
  </w:num>
  <w:num w:numId="17">
    <w:abstractNumId w:val="22"/>
  </w:num>
  <w:num w:numId="18">
    <w:abstractNumId w:val="5"/>
  </w:num>
  <w:num w:numId="19">
    <w:abstractNumId w:val="21"/>
  </w:num>
  <w:num w:numId="20">
    <w:abstractNumId w:val="13"/>
  </w:num>
  <w:num w:numId="21">
    <w:abstractNumId w:val="23"/>
  </w:num>
  <w:num w:numId="22">
    <w:abstractNumId w:val="6"/>
  </w:num>
  <w:num w:numId="23">
    <w:abstractNumId w:val="15"/>
  </w:num>
  <w:num w:numId="24">
    <w:abstractNumId w:val="14"/>
  </w:num>
  <w:num w:numId="25">
    <w:abstractNumId w:val="18"/>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06"/>
    <w:rsid w:val="00007EF6"/>
    <w:rsid w:val="00012C2A"/>
    <w:rsid w:val="00014123"/>
    <w:rsid w:val="00092458"/>
    <w:rsid w:val="000A4511"/>
    <w:rsid w:val="000B0B65"/>
    <w:rsid w:val="000B432B"/>
    <w:rsid w:val="000C396A"/>
    <w:rsid w:val="000E2C3B"/>
    <w:rsid w:val="00125D8A"/>
    <w:rsid w:val="001276D8"/>
    <w:rsid w:val="00183A06"/>
    <w:rsid w:val="001929E2"/>
    <w:rsid w:val="001A5638"/>
    <w:rsid w:val="001B253D"/>
    <w:rsid w:val="001D22A2"/>
    <w:rsid w:val="001E1465"/>
    <w:rsid w:val="001E7B94"/>
    <w:rsid w:val="001F111A"/>
    <w:rsid w:val="001F7C0C"/>
    <w:rsid w:val="002332FD"/>
    <w:rsid w:val="002367B4"/>
    <w:rsid w:val="00255B70"/>
    <w:rsid w:val="00257D72"/>
    <w:rsid w:val="002644CD"/>
    <w:rsid w:val="00264596"/>
    <w:rsid w:val="002665B2"/>
    <w:rsid w:val="002823DB"/>
    <w:rsid w:val="002A1CCD"/>
    <w:rsid w:val="002B6E22"/>
    <w:rsid w:val="002B7921"/>
    <w:rsid w:val="00302143"/>
    <w:rsid w:val="00302206"/>
    <w:rsid w:val="00304B96"/>
    <w:rsid w:val="00313D92"/>
    <w:rsid w:val="00314F24"/>
    <w:rsid w:val="0032134A"/>
    <w:rsid w:val="0032216D"/>
    <w:rsid w:val="0034683B"/>
    <w:rsid w:val="00347636"/>
    <w:rsid w:val="00384F60"/>
    <w:rsid w:val="00390C0C"/>
    <w:rsid w:val="00397139"/>
    <w:rsid w:val="003C6BC1"/>
    <w:rsid w:val="00411034"/>
    <w:rsid w:val="004313C4"/>
    <w:rsid w:val="004372DF"/>
    <w:rsid w:val="00441C80"/>
    <w:rsid w:val="00472AFE"/>
    <w:rsid w:val="00484AD1"/>
    <w:rsid w:val="004940FD"/>
    <w:rsid w:val="004A3420"/>
    <w:rsid w:val="0050603B"/>
    <w:rsid w:val="00507AF3"/>
    <w:rsid w:val="00507D71"/>
    <w:rsid w:val="00507F91"/>
    <w:rsid w:val="00527600"/>
    <w:rsid w:val="00575CE0"/>
    <w:rsid w:val="0059797A"/>
    <w:rsid w:val="005B27D5"/>
    <w:rsid w:val="005F221C"/>
    <w:rsid w:val="005F5A71"/>
    <w:rsid w:val="005F7197"/>
    <w:rsid w:val="00611B89"/>
    <w:rsid w:val="00621CE2"/>
    <w:rsid w:val="00636682"/>
    <w:rsid w:val="006821AC"/>
    <w:rsid w:val="006C06F9"/>
    <w:rsid w:val="006E36DD"/>
    <w:rsid w:val="006F7384"/>
    <w:rsid w:val="00703E27"/>
    <w:rsid w:val="0072668F"/>
    <w:rsid w:val="00736BD5"/>
    <w:rsid w:val="00750580"/>
    <w:rsid w:val="007547C8"/>
    <w:rsid w:val="007640D5"/>
    <w:rsid w:val="00783CEB"/>
    <w:rsid w:val="007D0151"/>
    <w:rsid w:val="007D4E1B"/>
    <w:rsid w:val="00833531"/>
    <w:rsid w:val="00845DF8"/>
    <w:rsid w:val="008778EA"/>
    <w:rsid w:val="00884456"/>
    <w:rsid w:val="00887C01"/>
    <w:rsid w:val="008C287F"/>
    <w:rsid w:val="008C611F"/>
    <w:rsid w:val="009036BD"/>
    <w:rsid w:val="009515E9"/>
    <w:rsid w:val="00974267"/>
    <w:rsid w:val="009A0C0E"/>
    <w:rsid w:val="009B09E6"/>
    <w:rsid w:val="00A039F7"/>
    <w:rsid w:val="00A06766"/>
    <w:rsid w:val="00A15B99"/>
    <w:rsid w:val="00A17614"/>
    <w:rsid w:val="00A440F0"/>
    <w:rsid w:val="00A5034F"/>
    <w:rsid w:val="00A5735B"/>
    <w:rsid w:val="00A82AA4"/>
    <w:rsid w:val="00A8500E"/>
    <w:rsid w:val="00A97BF9"/>
    <w:rsid w:val="00AB1A27"/>
    <w:rsid w:val="00AD2009"/>
    <w:rsid w:val="00AF7028"/>
    <w:rsid w:val="00B14214"/>
    <w:rsid w:val="00B14CF6"/>
    <w:rsid w:val="00B27AD6"/>
    <w:rsid w:val="00B332E7"/>
    <w:rsid w:val="00B434BC"/>
    <w:rsid w:val="00B556C8"/>
    <w:rsid w:val="00B60D23"/>
    <w:rsid w:val="00B65F44"/>
    <w:rsid w:val="00B71EEC"/>
    <w:rsid w:val="00B970CF"/>
    <w:rsid w:val="00C6521C"/>
    <w:rsid w:val="00C678E2"/>
    <w:rsid w:val="00CC51CD"/>
    <w:rsid w:val="00CD1BCA"/>
    <w:rsid w:val="00D46F40"/>
    <w:rsid w:val="00D64D82"/>
    <w:rsid w:val="00D6532C"/>
    <w:rsid w:val="00D71ABD"/>
    <w:rsid w:val="00D74CC3"/>
    <w:rsid w:val="00DF2022"/>
    <w:rsid w:val="00E009D1"/>
    <w:rsid w:val="00E110B8"/>
    <w:rsid w:val="00E4132C"/>
    <w:rsid w:val="00E46937"/>
    <w:rsid w:val="00E64C0C"/>
    <w:rsid w:val="00E65965"/>
    <w:rsid w:val="00E70B29"/>
    <w:rsid w:val="00E75F20"/>
    <w:rsid w:val="00EC2D52"/>
    <w:rsid w:val="00EC492B"/>
    <w:rsid w:val="00ED3BF2"/>
    <w:rsid w:val="00EE4C2A"/>
    <w:rsid w:val="00EF14EB"/>
    <w:rsid w:val="00EF180D"/>
    <w:rsid w:val="00EF55DF"/>
    <w:rsid w:val="00F1080D"/>
    <w:rsid w:val="00F25932"/>
    <w:rsid w:val="00F26EDC"/>
    <w:rsid w:val="00F64052"/>
    <w:rsid w:val="00F80A42"/>
    <w:rsid w:val="00F93F35"/>
    <w:rsid w:val="00FE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BABD"/>
  <w15:docId w15:val="{05BE6E9B-3CE8-4341-AAC6-9072478D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59"/>
    <w:rsid w:val="001A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2209">
      <w:bodyDiv w:val="1"/>
      <w:marLeft w:val="0"/>
      <w:marRight w:val="0"/>
      <w:marTop w:val="0"/>
      <w:marBottom w:val="0"/>
      <w:divBdr>
        <w:top w:val="none" w:sz="0" w:space="0" w:color="auto"/>
        <w:left w:val="none" w:sz="0" w:space="0" w:color="auto"/>
        <w:bottom w:val="none" w:sz="0" w:space="0" w:color="auto"/>
        <w:right w:val="none" w:sz="0" w:space="0" w:color="auto"/>
      </w:divBdr>
    </w:div>
    <w:div w:id="408503392">
      <w:bodyDiv w:val="1"/>
      <w:marLeft w:val="0"/>
      <w:marRight w:val="0"/>
      <w:marTop w:val="0"/>
      <w:marBottom w:val="0"/>
      <w:divBdr>
        <w:top w:val="none" w:sz="0" w:space="0" w:color="auto"/>
        <w:left w:val="none" w:sz="0" w:space="0" w:color="auto"/>
        <w:bottom w:val="none" w:sz="0" w:space="0" w:color="auto"/>
        <w:right w:val="none" w:sz="0" w:space="0" w:color="auto"/>
      </w:divBdr>
    </w:div>
    <w:div w:id="473066780">
      <w:bodyDiv w:val="1"/>
      <w:marLeft w:val="0"/>
      <w:marRight w:val="0"/>
      <w:marTop w:val="0"/>
      <w:marBottom w:val="0"/>
      <w:divBdr>
        <w:top w:val="none" w:sz="0" w:space="0" w:color="auto"/>
        <w:left w:val="none" w:sz="0" w:space="0" w:color="auto"/>
        <w:bottom w:val="none" w:sz="0" w:space="0" w:color="auto"/>
        <w:right w:val="none" w:sz="0" w:space="0" w:color="auto"/>
      </w:divBdr>
    </w:div>
    <w:div w:id="864488496">
      <w:bodyDiv w:val="1"/>
      <w:marLeft w:val="0"/>
      <w:marRight w:val="0"/>
      <w:marTop w:val="0"/>
      <w:marBottom w:val="0"/>
      <w:divBdr>
        <w:top w:val="none" w:sz="0" w:space="0" w:color="auto"/>
        <w:left w:val="none" w:sz="0" w:space="0" w:color="auto"/>
        <w:bottom w:val="none" w:sz="0" w:space="0" w:color="auto"/>
        <w:right w:val="none" w:sz="0" w:space="0" w:color="auto"/>
      </w:divBdr>
    </w:div>
    <w:div w:id="974023878">
      <w:bodyDiv w:val="1"/>
      <w:marLeft w:val="0"/>
      <w:marRight w:val="0"/>
      <w:marTop w:val="0"/>
      <w:marBottom w:val="0"/>
      <w:divBdr>
        <w:top w:val="none" w:sz="0" w:space="0" w:color="auto"/>
        <w:left w:val="none" w:sz="0" w:space="0" w:color="auto"/>
        <w:bottom w:val="none" w:sz="0" w:space="0" w:color="auto"/>
        <w:right w:val="none" w:sz="0" w:space="0" w:color="auto"/>
      </w:divBdr>
    </w:div>
    <w:div w:id="1120688523">
      <w:bodyDiv w:val="1"/>
      <w:marLeft w:val="0"/>
      <w:marRight w:val="0"/>
      <w:marTop w:val="0"/>
      <w:marBottom w:val="0"/>
      <w:divBdr>
        <w:top w:val="none" w:sz="0" w:space="0" w:color="auto"/>
        <w:left w:val="none" w:sz="0" w:space="0" w:color="auto"/>
        <w:bottom w:val="none" w:sz="0" w:space="0" w:color="auto"/>
        <w:right w:val="none" w:sz="0" w:space="0" w:color="auto"/>
      </w:divBdr>
    </w:div>
    <w:div w:id="1141000057">
      <w:bodyDiv w:val="1"/>
      <w:marLeft w:val="0"/>
      <w:marRight w:val="0"/>
      <w:marTop w:val="0"/>
      <w:marBottom w:val="0"/>
      <w:divBdr>
        <w:top w:val="none" w:sz="0" w:space="0" w:color="auto"/>
        <w:left w:val="none" w:sz="0" w:space="0" w:color="auto"/>
        <w:bottom w:val="none" w:sz="0" w:space="0" w:color="auto"/>
        <w:right w:val="none" w:sz="0" w:space="0" w:color="auto"/>
      </w:divBdr>
    </w:div>
    <w:div w:id="1297831788">
      <w:bodyDiv w:val="1"/>
      <w:marLeft w:val="0"/>
      <w:marRight w:val="0"/>
      <w:marTop w:val="0"/>
      <w:marBottom w:val="0"/>
      <w:divBdr>
        <w:top w:val="none" w:sz="0" w:space="0" w:color="auto"/>
        <w:left w:val="none" w:sz="0" w:space="0" w:color="auto"/>
        <w:bottom w:val="none" w:sz="0" w:space="0" w:color="auto"/>
        <w:right w:val="none" w:sz="0" w:space="0" w:color="auto"/>
      </w:divBdr>
    </w:div>
    <w:div w:id="1528594109">
      <w:bodyDiv w:val="1"/>
      <w:marLeft w:val="0"/>
      <w:marRight w:val="0"/>
      <w:marTop w:val="0"/>
      <w:marBottom w:val="0"/>
      <w:divBdr>
        <w:top w:val="none" w:sz="0" w:space="0" w:color="auto"/>
        <w:left w:val="none" w:sz="0" w:space="0" w:color="auto"/>
        <w:bottom w:val="none" w:sz="0" w:space="0" w:color="auto"/>
        <w:right w:val="none" w:sz="0" w:space="0" w:color="auto"/>
      </w:divBdr>
    </w:div>
    <w:div w:id="1630471022">
      <w:bodyDiv w:val="1"/>
      <w:marLeft w:val="0"/>
      <w:marRight w:val="0"/>
      <w:marTop w:val="0"/>
      <w:marBottom w:val="0"/>
      <w:divBdr>
        <w:top w:val="none" w:sz="0" w:space="0" w:color="auto"/>
        <w:left w:val="none" w:sz="0" w:space="0" w:color="auto"/>
        <w:bottom w:val="none" w:sz="0" w:space="0" w:color="auto"/>
        <w:right w:val="none" w:sz="0" w:space="0" w:color="auto"/>
      </w:divBdr>
    </w:div>
    <w:div w:id="1638487790">
      <w:bodyDiv w:val="1"/>
      <w:marLeft w:val="0"/>
      <w:marRight w:val="0"/>
      <w:marTop w:val="0"/>
      <w:marBottom w:val="0"/>
      <w:divBdr>
        <w:top w:val="none" w:sz="0" w:space="0" w:color="auto"/>
        <w:left w:val="none" w:sz="0" w:space="0" w:color="auto"/>
        <w:bottom w:val="none" w:sz="0" w:space="0" w:color="auto"/>
        <w:right w:val="none" w:sz="0" w:space="0" w:color="auto"/>
      </w:divBdr>
    </w:div>
    <w:div w:id="1653556503">
      <w:bodyDiv w:val="1"/>
      <w:marLeft w:val="0"/>
      <w:marRight w:val="0"/>
      <w:marTop w:val="0"/>
      <w:marBottom w:val="0"/>
      <w:divBdr>
        <w:top w:val="none" w:sz="0" w:space="0" w:color="auto"/>
        <w:left w:val="none" w:sz="0" w:space="0" w:color="auto"/>
        <w:bottom w:val="none" w:sz="0" w:space="0" w:color="auto"/>
        <w:right w:val="none" w:sz="0" w:space="0" w:color="auto"/>
      </w:divBdr>
    </w:div>
    <w:div w:id="2040281812">
      <w:bodyDiv w:val="1"/>
      <w:marLeft w:val="0"/>
      <w:marRight w:val="0"/>
      <w:marTop w:val="0"/>
      <w:marBottom w:val="0"/>
      <w:divBdr>
        <w:top w:val="none" w:sz="0" w:space="0" w:color="auto"/>
        <w:left w:val="none" w:sz="0" w:space="0" w:color="auto"/>
        <w:bottom w:val="none" w:sz="0" w:space="0" w:color="auto"/>
        <w:right w:val="none" w:sz="0" w:space="0" w:color="auto"/>
      </w:divBdr>
    </w:div>
    <w:div w:id="2133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13</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2025-06-10T12:40:00Z</cp:lastPrinted>
  <dcterms:created xsi:type="dcterms:W3CDTF">2025-06-29T05:49:00Z</dcterms:created>
  <dcterms:modified xsi:type="dcterms:W3CDTF">2025-06-29T16:25:00Z</dcterms:modified>
</cp:coreProperties>
</file>