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A7" w:rsidRDefault="00423178" w:rsidP="00F976A7">
      <w:pPr>
        <w:jc w:val="center"/>
        <w:rPr>
          <w:b/>
          <w:noProof/>
          <w:szCs w:val="24"/>
          <w:lang w:val="kk-KZ" w:eastAsia="ru-RU"/>
        </w:rPr>
      </w:pPr>
      <w:r>
        <w:rPr>
          <w:b/>
          <w:noProof/>
          <w:szCs w:val="24"/>
          <w:lang w:val="kk-KZ" w:eastAsia="ru-RU"/>
        </w:rPr>
        <w:t>Түйіндеме</w:t>
      </w:r>
      <w:r w:rsidR="00F976A7">
        <w:rPr>
          <w:b/>
          <w:noProof/>
          <w:szCs w:val="24"/>
          <w:lang w:val="kk-KZ" w:eastAsia="ru-RU"/>
        </w:rPr>
        <w:t xml:space="preserve"> </w:t>
      </w:r>
    </w:p>
    <w:p w:rsidR="00F976A7" w:rsidRDefault="00F976A7" w:rsidP="00F976A7">
      <w:pPr>
        <w:jc w:val="center"/>
        <w:rPr>
          <w:b/>
          <w:noProof/>
          <w:szCs w:val="24"/>
          <w:lang w:val="kk-KZ" w:eastAsia="ru-RU"/>
        </w:rPr>
      </w:pPr>
    </w:p>
    <w:p w:rsidR="00335325" w:rsidRPr="009E4170" w:rsidRDefault="002B0D78" w:rsidP="00F976A7">
      <w:pPr>
        <w:jc w:val="center"/>
        <w:rPr>
          <w:b/>
          <w:szCs w:val="24"/>
        </w:rPr>
      </w:pPr>
      <w:proofErr w:type="spellStart"/>
      <w:r w:rsidRPr="009E4170">
        <w:rPr>
          <w:b/>
          <w:szCs w:val="24"/>
        </w:rPr>
        <w:t>Бекмагамбетова</w:t>
      </w:r>
      <w:proofErr w:type="spellEnd"/>
      <w:r w:rsidRPr="009E4170">
        <w:rPr>
          <w:b/>
          <w:szCs w:val="24"/>
        </w:rPr>
        <w:t xml:space="preserve"> </w:t>
      </w:r>
      <w:proofErr w:type="spellStart"/>
      <w:r w:rsidRPr="009E4170">
        <w:rPr>
          <w:b/>
          <w:szCs w:val="24"/>
        </w:rPr>
        <w:t>Гульмира</w:t>
      </w:r>
      <w:proofErr w:type="spellEnd"/>
      <w:r w:rsidRPr="009E4170">
        <w:rPr>
          <w:b/>
          <w:szCs w:val="24"/>
        </w:rPr>
        <w:t xml:space="preserve"> </w:t>
      </w:r>
      <w:proofErr w:type="spellStart"/>
      <w:r w:rsidRPr="009E4170">
        <w:rPr>
          <w:b/>
          <w:szCs w:val="24"/>
        </w:rPr>
        <w:t>Кенжегазиевна</w:t>
      </w:r>
      <w:proofErr w:type="spellEnd"/>
    </w:p>
    <w:p w:rsidR="00347B6B" w:rsidRDefault="00347B6B">
      <w:pPr>
        <w:rPr>
          <w:szCs w:val="24"/>
        </w:rPr>
      </w:pPr>
    </w:p>
    <w:p w:rsidR="002B0D78" w:rsidRPr="00423178" w:rsidRDefault="002B0D78" w:rsidP="002B0D78">
      <w:pPr>
        <w:rPr>
          <w:color w:val="000000"/>
          <w:szCs w:val="24"/>
        </w:rPr>
      </w:pPr>
    </w:p>
    <w:p w:rsidR="00F976A7" w:rsidRPr="009E4170" w:rsidRDefault="00423178" w:rsidP="00F976A7">
      <w:pPr>
        <w:rPr>
          <w:szCs w:val="24"/>
        </w:rPr>
      </w:pPr>
      <w:r>
        <w:rPr>
          <w:b/>
          <w:color w:val="000000"/>
          <w:szCs w:val="24"/>
          <w:lang w:val="kk-KZ" w:eastAsia="ru-RU"/>
        </w:rPr>
        <w:t>Білімі</w:t>
      </w:r>
      <w:r w:rsidR="00F976A7" w:rsidRPr="009E4170">
        <w:rPr>
          <w:b/>
          <w:color w:val="000000"/>
          <w:szCs w:val="24"/>
          <w:lang w:eastAsia="ru-RU"/>
        </w:rPr>
        <w:t>:</w:t>
      </w:r>
      <w:r>
        <w:rPr>
          <w:b/>
          <w:color w:val="000000"/>
          <w:szCs w:val="24"/>
          <w:lang w:val="kk-KZ" w:eastAsia="ru-RU"/>
        </w:rPr>
        <w:t xml:space="preserve"> </w:t>
      </w:r>
      <w:r w:rsidRPr="00423178">
        <w:rPr>
          <w:color w:val="000000"/>
          <w:szCs w:val="24"/>
          <w:lang w:val="kk-KZ" w:eastAsia="ru-RU"/>
        </w:rPr>
        <w:t>жоғары</w:t>
      </w:r>
      <w:r w:rsidR="00F976A7">
        <w:rPr>
          <w:szCs w:val="24"/>
          <w:lang w:val="kk-KZ"/>
        </w:rPr>
        <w:t xml:space="preserve">. </w:t>
      </w:r>
      <w:r>
        <w:rPr>
          <w:b/>
          <w:szCs w:val="24"/>
          <w:lang w:val="kk-KZ"/>
        </w:rPr>
        <w:t>Ғылыми дәрежесі</w:t>
      </w:r>
      <w:r w:rsidR="00F976A7">
        <w:rPr>
          <w:szCs w:val="24"/>
          <w:lang w:val="kk-KZ"/>
        </w:rPr>
        <w:t xml:space="preserve">: </w:t>
      </w:r>
      <w:r w:rsidR="00F976A7" w:rsidRPr="009E4170">
        <w:rPr>
          <w:szCs w:val="24"/>
          <w:lang w:val="en-US"/>
        </w:rPr>
        <w:t>PhD</w:t>
      </w:r>
      <w:r>
        <w:rPr>
          <w:szCs w:val="24"/>
          <w:lang w:val="kk-KZ"/>
        </w:rPr>
        <w:t xml:space="preserve"> докторы</w:t>
      </w:r>
      <w:r w:rsidR="00F976A7" w:rsidRPr="009E4170">
        <w:rPr>
          <w:szCs w:val="24"/>
        </w:rPr>
        <w:t>, доцент</w:t>
      </w:r>
    </w:p>
    <w:p w:rsidR="00F976A7" w:rsidRPr="009E4170" w:rsidRDefault="00423178" w:rsidP="00F976A7">
      <w:pPr>
        <w:pStyle w:val="HTML"/>
        <w:shd w:val="clear" w:color="auto" w:fill="F8F9F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№</w:t>
      </w:r>
      <w:r w:rsidR="00F976A7" w:rsidRPr="009E4170">
        <w:rPr>
          <w:rFonts w:ascii="Times New Roman" w:hAnsi="Times New Roman"/>
          <w:sz w:val="24"/>
          <w:szCs w:val="24"/>
          <w:lang w:eastAsia="ru-RU"/>
        </w:rPr>
        <w:t>478</w:t>
      </w:r>
      <w:r>
        <w:rPr>
          <w:rFonts w:ascii="Times New Roman" w:hAnsi="Times New Roman"/>
          <w:sz w:val="24"/>
          <w:szCs w:val="24"/>
          <w:lang w:val="kk-KZ" w:eastAsia="ru-RU"/>
        </w:rPr>
        <w:t>,</w:t>
      </w:r>
      <w:r w:rsidR="00F976A7" w:rsidRPr="009E41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10.06.</w:t>
      </w:r>
      <w:r w:rsidR="00F976A7" w:rsidRPr="009E4170">
        <w:rPr>
          <w:rFonts w:ascii="Times New Roman" w:hAnsi="Times New Roman"/>
          <w:sz w:val="24"/>
          <w:szCs w:val="24"/>
          <w:lang w:eastAsia="ru-RU"/>
        </w:rPr>
        <w:t xml:space="preserve">2019 </w:t>
      </w:r>
      <w:r>
        <w:rPr>
          <w:rFonts w:ascii="Times New Roman" w:hAnsi="Times New Roman"/>
          <w:sz w:val="24"/>
          <w:szCs w:val="24"/>
          <w:lang w:val="kk-KZ" w:eastAsia="ru-RU"/>
        </w:rPr>
        <w:t>ж</w:t>
      </w:r>
      <w:r w:rsidR="00F976A7" w:rsidRPr="009E417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бұйрығы негізінде </w:t>
      </w:r>
      <w:r w:rsidR="00F976A7" w:rsidRPr="009E41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3178">
        <w:rPr>
          <w:rFonts w:ascii="Times New Roman" w:hAnsi="Times New Roman"/>
          <w:sz w:val="24"/>
          <w:szCs w:val="24"/>
          <w:lang w:eastAsia="ru-RU"/>
        </w:rPr>
        <w:t>Қ</w:t>
      </w:r>
      <w:proofErr w:type="gramStart"/>
      <w:r w:rsidRPr="00423178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423178">
        <w:rPr>
          <w:rFonts w:ascii="Times New Roman" w:hAnsi="Times New Roman"/>
          <w:sz w:val="24"/>
          <w:szCs w:val="24"/>
          <w:lang w:eastAsia="ru-RU"/>
        </w:rPr>
        <w:t xml:space="preserve"> БҒМ </w:t>
      </w:r>
      <w:proofErr w:type="spellStart"/>
      <w:r w:rsidRPr="00423178">
        <w:rPr>
          <w:rFonts w:ascii="Times New Roman" w:hAnsi="Times New Roman"/>
          <w:sz w:val="24"/>
          <w:szCs w:val="24"/>
          <w:lang w:eastAsia="ru-RU"/>
        </w:rPr>
        <w:t>Білім</w:t>
      </w:r>
      <w:proofErr w:type="spellEnd"/>
      <w:r w:rsidRPr="004231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23178">
        <w:rPr>
          <w:rFonts w:ascii="Times New Roman" w:hAnsi="Times New Roman"/>
          <w:sz w:val="24"/>
          <w:szCs w:val="24"/>
          <w:lang w:eastAsia="ru-RU"/>
        </w:rPr>
        <w:t>және</w:t>
      </w:r>
      <w:proofErr w:type="spellEnd"/>
      <w:r w:rsidRPr="004231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23178">
        <w:rPr>
          <w:rFonts w:ascii="Times New Roman" w:hAnsi="Times New Roman"/>
          <w:sz w:val="24"/>
          <w:szCs w:val="24"/>
          <w:lang w:eastAsia="ru-RU"/>
        </w:rPr>
        <w:t>ғылым</w:t>
      </w:r>
      <w:proofErr w:type="spellEnd"/>
      <w:r w:rsidRPr="004231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23178">
        <w:rPr>
          <w:rFonts w:ascii="Times New Roman" w:hAnsi="Times New Roman"/>
          <w:sz w:val="24"/>
          <w:szCs w:val="24"/>
          <w:lang w:eastAsia="ru-RU"/>
        </w:rPr>
        <w:t>саласындағы</w:t>
      </w:r>
      <w:proofErr w:type="spellEnd"/>
      <w:r w:rsidRPr="004231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23178">
        <w:rPr>
          <w:rFonts w:ascii="Times New Roman" w:hAnsi="Times New Roman"/>
          <w:sz w:val="24"/>
          <w:szCs w:val="24"/>
          <w:lang w:eastAsia="ru-RU"/>
        </w:rPr>
        <w:t>бақылау</w:t>
      </w:r>
      <w:proofErr w:type="spellEnd"/>
      <w:r w:rsidRPr="004231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23178">
        <w:rPr>
          <w:rFonts w:ascii="Times New Roman" w:hAnsi="Times New Roman"/>
          <w:sz w:val="24"/>
          <w:szCs w:val="24"/>
          <w:lang w:eastAsia="ru-RU"/>
        </w:rPr>
        <w:t>комитетінің</w:t>
      </w:r>
      <w:proofErr w:type="spellEnd"/>
      <w:r w:rsidRPr="004231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23178">
        <w:rPr>
          <w:rFonts w:ascii="Times New Roman" w:hAnsi="Times New Roman"/>
          <w:sz w:val="24"/>
          <w:szCs w:val="24"/>
          <w:lang w:eastAsia="ru-RU"/>
        </w:rPr>
        <w:t>шешімімен</w:t>
      </w:r>
      <w:proofErr w:type="spellEnd"/>
      <w:r w:rsidRPr="00423178">
        <w:rPr>
          <w:rFonts w:ascii="Times New Roman" w:hAnsi="Times New Roman"/>
          <w:sz w:val="24"/>
          <w:szCs w:val="24"/>
          <w:lang w:eastAsia="ru-RU"/>
        </w:rPr>
        <w:t xml:space="preserve"> философия </w:t>
      </w:r>
      <w:proofErr w:type="spellStart"/>
      <w:r w:rsidRPr="00423178">
        <w:rPr>
          <w:rFonts w:ascii="Times New Roman" w:hAnsi="Times New Roman"/>
          <w:sz w:val="24"/>
          <w:szCs w:val="24"/>
          <w:lang w:eastAsia="ru-RU"/>
        </w:rPr>
        <w:t>докторы</w:t>
      </w:r>
      <w:proofErr w:type="spellEnd"/>
      <w:r w:rsidRPr="004231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4170">
        <w:rPr>
          <w:rFonts w:ascii="Times New Roman" w:hAnsi="Times New Roman"/>
          <w:sz w:val="24"/>
          <w:szCs w:val="24"/>
          <w:lang w:eastAsia="ru-RU"/>
        </w:rPr>
        <w:t>(</w:t>
      </w:r>
      <w:r w:rsidRPr="009E4170">
        <w:rPr>
          <w:rFonts w:ascii="Times New Roman" w:hAnsi="Times New Roman"/>
          <w:sz w:val="24"/>
          <w:szCs w:val="24"/>
          <w:lang w:val="en-US" w:eastAsia="ru-RU"/>
        </w:rPr>
        <w:t>PhD</w:t>
      </w:r>
      <w:r w:rsidRPr="009E4170">
        <w:rPr>
          <w:rFonts w:ascii="Times New Roman" w:hAnsi="Times New Roman"/>
          <w:sz w:val="24"/>
          <w:szCs w:val="24"/>
          <w:lang w:eastAsia="ru-RU"/>
        </w:rPr>
        <w:t xml:space="preserve">)  </w:t>
      </w:r>
      <w:proofErr w:type="spellStart"/>
      <w:r w:rsidRPr="00423178">
        <w:rPr>
          <w:rFonts w:ascii="Times New Roman" w:hAnsi="Times New Roman"/>
          <w:sz w:val="24"/>
          <w:szCs w:val="24"/>
          <w:lang w:eastAsia="ru-RU"/>
        </w:rPr>
        <w:t>дәрежесі</w:t>
      </w:r>
      <w:proofErr w:type="spellEnd"/>
      <w:r w:rsidRPr="004231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23178">
        <w:rPr>
          <w:rFonts w:ascii="Times New Roman" w:hAnsi="Times New Roman"/>
          <w:sz w:val="24"/>
          <w:szCs w:val="24"/>
          <w:lang w:eastAsia="ru-RU"/>
        </w:rPr>
        <w:t>берілді</w:t>
      </w:r>
      <w:proofErr w:type="spellEnd"/>
      <w:r>
        <w:rPr>
          <w:rFonts w:ascii="Times New Roman" w:hAnsi="Times New Roman"/>
          <w:sz w:val="24"/>
          <w:szCs w:val="24"/>
          <w:lang w:val="kk-KZ" w:eastAsia="ru-RU"/>
        </w:rPr>
        <w:t>.</w:t>
      </w:r>
      <w:r w:rsidRPr="004231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976A7" w:rsidRPr="009E4170" w:rsidRDefault="00F976A7" w:rsidP="00F976A7">
      <w:pPr>
        <w:pStyle w:val="HTML"/>
        <w:shd w:val="clear" w:color="auto" w:fill="F8F9FA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E4170">
        <w:rPr>
          <w:rFonts w:ascii="Times New Roman" w:hAnsi="Times New Roman"/>
          <w:sz w:val="24"/>
          <w:szCs w:val="24"/>
          <w:lang w:val="en-US" w:eastAsia="ru-RU"/>
        </w:rPr>
        <w:t xml:space="preserve">2015-2018 </w:t>
      </w:r>
      <w:r w:rsidR="00423178">
        <w:rPr>
          <w:rFonts w:ascii="Times New Roman" w:hAnsi="Times New Roman"/>
          <w:sz w:val="24"/>
          <w:szCs w:val="24"/>
          <w:lang w:val="kk-KZ" w:eastAsia="ru-RU"/>
        </w:rPr>
        <w:t>жж</w:t>
      </w:r>
      <w:r w:rsidRPr="009E4170">
        <w:rPr>
          <w:rFonts w:ascii="Times New Roman" w:hAnsi="Times New Roman"/>
          <w:sz w:val="24"/>
          <w:szCs w:val="24"/>
          <w:lang w:val="en-US" w:eastAsia="ru-RU"/>
        </w:rPr>
        <w:t>.</w:t>
      </w:r>
      <w:proofErr w:type="gramEnd"/>
      <w:r w:rsidRPr="009E4170">
        <w:rPr>
          <w:rFonts w:ascii="Times New Roman" w:hAnsi="Times New Roman"/>
          <w:sz w:val="24"/>
          <w:szCs w:val="24"/>
          <w:lang w:val="en-US" w:eastAsia="ru-RU"/>
        </w:rPr>
        <w:t xml:space="preserve"> «Central Bohemia Institute of Applied Science and Management». Prague</w:t>
      </w:r>
      <w:r w:rsidRPr="009E41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4170">
        <w:rPr>
          <w:rFonts w:ascii="Times New Roman" w:hAnsi="Times New Roman"/>
          <w:sz w:val="24"/>
          <w:szCs w:val="24"/>
          <w:lang w:val="en-US" w:eastAsia="ru-RU"/>
        </w:rPr>
        <w:t>Doctor</w:t>
      </w:r>
      <w:r w:rsidRPr="009E41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4170">
        <w:rPr>
          <w:rFonts w:ascii="Times New Roman" w:hAnsi="Times New Roman"/>
          <w:sz w:val="24"/>
          <w:szCs w:val="24"/>
          <w:lang w:val="en-US" w:eastAsia="ru-RU"/>
        </w:rPr>
        <w:t>of</w:t>
      </w:r>
      <w:r w:rsidRPr="009E41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4170">
        <w:rPr>
          <w:rFonts w:ascii="Times New Roman" w:hAnsi="Times New Roman"/>
          <w:sz w:val="24"/>
          <w:szCs w:val="24"/>
          <w:lang w:val="en-US" w:eastAsia="ru-RU"/>
        </w:rPr>
        <w:t>business</w:t>
      </w:r>
      <w:r w:rsidRPr="009E41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4170">
        <w:rPr>
          <w:rFonts w:ascii="Times New Roman" w:hAnsi="Times New Roman"/>
          <w:sz w:val="24"/>
          <w:szCs w:val="24"/>
          <w:lang w:val="en-US" w:eastAsia="ru-RU"/>
        </w:rPr>
        <w:t>administration</w:t>
      </w:r>
    </w:p>
    <w:p w:rsidR="00F976A7" w:rsidRPr="00423178" w:rsidRDefault="00F976A7" w:rsidP="00F976A7">
      <w:pPr>
        <w:pStyle w:val="a5"/>
        <w:rPr>
          <w:b/>
          <w:lang w:val="kk-KZ"/>
        </w:rPr>
      </w:pPr>
      <w:r w:rsidRPr="009E4170">
        <w:t>2013-2015</w:t>
      </w:r>
      <w:r w:rsidR="00423178">
        <w:rPr>
          <w:lang w:val="kk-KZ"/>
        </w:rPr>
        <w:t xml:space="preserve"> жж</w:t>
      </w:r>
      <w:r w:rsidRPr="009E4170">
        <w:t>. «</w:t>
      </w:r>
      <w:r w:rsidR="00423178">
        <w:rPr>
          <w:lang w:val="kk-KZ"/>
        </w:rPr>
        <w:t>Қазақ экономика, қаржы және халықаралық сауда университеті</w:t>
      </w:r>
      <w:r w:rsidRPr="009E4170">
        <w:t>» Астана</w:t>
      </w:r>
      <w:r w:rsidR="00423178">
        <w:rPr>
          <w:lang w:val="kk-KZ"/>
        </w:rPr>
        <w:t xml:space="preserve"> қ.,</w:t>
      </w:r>
      <w:r w:rsidRPr="009E4170">
        <w:t xml:space="preserve"> </w:t>
      </w:r>
      <w:r w:rsidR="00423178">
        <w:rPr>
          <w:lang w:val="kk-KZ"/>
        </w:rPr>
        <w:t>Техника ғылымдарының магистрі.</w:t>
      </w:r>
    </w:p>
    <w:p w:rsidR="00F976A7" w:rsidRPr="009E4170" w:rsidRDefault="00F976A7" w:rsidP="00F976A7">
      <w:pPr>
        <w:pStyle w:val="a5"/>
      </w:pPr>
      <w:r w:rsidRPr="009E4170">
        <w:t>2004-2005</w:t>
      </w:r>
      <w:r w:rsidR="00423178">
        <w:rPr>
          <w:lang w:val="kk-KZ"/>
        </w:rPr>
        <w:t xml:space="preserve"> жж.</w:t>
      </w:r>
      <w:r w:rsidRPr="009E4170">
        <w:t xml:space="preserve">  </w:t>
      </w:r>
      <w:r w:rsidR="00423178">
        <w:rPr>
          <w:lang w:val="kk-KZ"/>
        </w:rPr>
        <w:t xml:space="preserve">Ақмола қаржы-экономикалық колледжі, Астана қ.,  </w:t>
      </w:r>
      <w:r w:rsidR="00423178" w:rsidRPr="009E4170">
        <w:t>Бухгалтер аудитор</w:t>
      </w:r>
      <w:r w:rsidR="00423178" w:rsidRPr="009E4170">
        <w:t xml:space="preserve"> </w:t>
      </w:r>
    </w:p>
    <w:p w:rsidR="00F976A7" w:rsidRPr="009E4170" w:rsidRDefault="00F976A7" w:rsidP="00F976A7">
      <w:pPr>
        <w:pStyle w:val="a7"/>
      </w:pPr>
      <w:r w:rsidRPr="009E4170">
        <w:t>1990-1995</w:t>
      </w:r>
      <w:r w:rsidR="00423178">
        <w:rPr>
          <w:lang w:val="kk-KZ"/>
        </w:rPr>
        <w:t xml:space="preserve"> жж. </w:t>
      </w:r>
      <w:r w:rsidR="00423178" w:rsidRPr="00423178">
        <w:rPr>
          <w:lang w:val="kk-KZ"/>
        </w:rPr>
        <w:t>Е.А. Букетова</w:t>
      </w:r>
      <w:r w:rsidR="00423178">
        <w:rPr>
          <w:lang w:val="kk-KZ"/>
        </w:rPr>
        <w:t xml:space="preserve"> атындағы Қарағанды мемлекеттік университеті, Қарағанды қ., Математика пәнінің мұғалімі </w:t>
      </w:r>
      <w:r w:rsidRPr="00423178">
        <w:rPr>
          <w:lang w:val="kk-KZ"/>
        </w:rPr>
        <w:tab/>
      </w:r>
    </w:p>
    <w:p w:rsidR="00F976A7" w:rsidRDefault="00F976A7" w:rsidP="002B0D78">
      <w:pPr>
        <w:rPr>
          <w:b/>
          <w:color w:val="000000"/>
          <w:szCs w:val="24"/>
          <w:lang w:val="kk-KZ"/>
        </w:rPr>
      </w:pPr>
    </w:p>
    <w:p w:rsidR="002B0D78" w:rsidRPr="009E4170" w:rsidRDefault="00423178" w:rsidP="002B0D78">
      <w:pPr>
        <w:rPr>
          <w:color w:val="000000"/>
          <w:szCs w:val="24"/>
        </w:rPr>
      </w:pPr>
      <w:r w:rsidRPr="00423178">
        <w:rPr>
          <w:b/>
          <w:color w:val="000000"/>
          <w:szCs w:val="24"/>
          <w:lang w:val="kk-KZ"/>
        </w:rPr>
        <w:t xml:space="preserve">Ғылыми қызығушылық саласы: </w:t>
      </w:r>
      <w:r>
        <w:rPr>
          <w:color w:val="000000"/>
          <w:szCs w:val="24"/>
          <w:lang w:val="kk-KZ"/>
        </w:rPr>
        <w:t>Е</w:t>
      </w:r>
      <w:r w:rsidRPr="00423178">
        <w:rPr>
          <w:color w:val="000000"/>
          <w:szCs w:val="24"/>
          <w:lang w:val="kk-KZ"/>
        </w:rPr>
        <w:t xml:space="preserve">септеу желілері. </w:t>
      </w:r>
      <w:proofErr w:type="spellStart"/>
      <w:r w:rsidRPr="00423178">
        <w:rPr>
          <w:color w:val="000000"/>
          <w:szCs w:val="24"/>
        </w:rPr>
        <w:t>Деректер</w:t>
      </w:r>
      <w:proofErr w:type="spellEnd"/>
      <w:r w:rsidRPr="00423178">
        <w:rPr>
          <w:color w:val="000000"/>
          <w:szCs w:val="24"/>
        </w:rPr>
        <w:t xml:space="preserve"> </w:t>
      </w:r>
      <w:proofErr w:type="spellStart"/>
      <w:r w:rsidRPr="00423178">
        <w:rPr>
          <w:color w:val="000000"/>
          <w:szCs w:val="24"/>
        </w:rPr>
        <w:t>базасымен</w:t>
      </w:r>
      <w:proofErr w:type="spellEnd"/>
      <w:r w:rsidRPr="00423178">
        <w:rPr>
          <w:color w:val="000000"/>
          <w:szCs w:val="24"/>
        </w:rPr>
        <w:t xml:space="preserve"> </w:t>
      </w:r>
      <w:proofErr w:type="spellStart"/>
      <w:r w:rsidRPr="00423178">
        <w:rPr>
          <w:color w:val="000000"/>
          <w:szCs w:val="24"/>
        </w:rPr>
        <w:t>жұмыс</w:t>
      </w:r>
      <w:proofErr w:type="spellEnd"/>
      <w:r w:rsidRPr="00423178">
        <w:rPr>
          <w:color w:val="000000"/>
          <w:szCs w:val="24"/>
        </w:rPr>
        <w:t xml:space="preserve">. </w:t>
      </w:r>
      <w:proofErr w:type="spellStart"/>
      <w:r w:rsidRPr="00423178">
        <w:rPr>
          <w:color w:val="000000"/>
          <w:szCs w:val="24"/>
        </w:rPr>
        <w:t>Деректер</w:t>
      </w:r>
      <w:proofErr w:type="spellEnd"/>
      <w:r w:rsidRPr="00423178">
        <w:rPr>
          <w:color w:val="000000"/>
          <w:szCs w:val="24"/>
        </w:rPr>
        <w:t xml:space="preserve"> </w:t>
      </w:r>
      <w:proofErr w:type="spellStart"/>
      <w:r w:rsidRPr="00423178">
        <w:rPr>
          <w:color w:val="000000"/>
          <w:szCs w:val="24"/>
        </w:rPr>
        <w:t>қ</w:t>
      </w:r>
      <w:proofErr w:type="gramStart"/>
      <w:r w:rsidRPr="00423178">
        <w:rPr>
          <w:color w:val="000000"/>
          <w:szCs w:val="24"/>
        </w:rPr>
        <w:t>ау</w:t>
      </w:r>
      <w:proofErr w:type="gramEnd"/>
      <w:r w:rsidRPr="00423178">
        <w:rPr>
          <w:color w:val="000000"/>
          <w:szCs w:val="24"/>
        </w:rPr>
        <w:t>іпсіздігі</w:t>
      </w:r>
      <w:proofErr w:type="spellEnd"/>
      <w:r w:rsidRPr="00423178">
        <w:rPr>
          <w:color w:val="000000"/>
          <w:szCs w:val="24"/>
        </w:rPr>
        <w:t xml:space="preserve">. </w:t>
      </w:r>
      <w:proofErr w:type="spellStart"/>
      <w:r w:rsidRPr="00423178">
        <w:rPr>
          <w:color w:val="000000"/>
          <w:szCs w:val="24"/>
        </w:rPr>
        <w:t>Деректерді</w:t>
      </w:r>
      <w:proofErr w:type="spellEnd"/>
      <w:r w:rsidRPr="00423178">
        <w:rPr>
          <w:color w:val="000000"/>
          <w:szCs w:val="24"/>
        </w:rPr>
        <w:t xml:space="preserve"> </w:t>
      </w:r>
      <w:proofErr w:type="spellStart"/>
      <w:r w:rsidRPr="00423178">
        <w:rPr>
          <w:color w:val="000000"/>
          <w:szCs w:val="24"/>
        </w:rPr>
        <w:t>қорғау</w:t>
      </w:r>
      <w:proofErr w:type="spellEnd"/>
      <w:r w:rsidRPr="00423178">
        <w:rPr>
          <w:color w:val="000000"/>
          <w:szCs w:val="24"/>
        </w:rPr>
        <w:t xml:space="preserve">. </w:t>
      </w:r>
      <w:proofErr w:type="spellStart"/>
      <w:r w:rsidRPr="00423178">
        <w:rPr>
          <w:color w:val="000000"/>
          <w:szCs w:val="24"/>
        </w:rPr>
        <w:t>Ақпараттық</w:t>
      </w:r>
      <w:proofErr w:type="spellEnd"/>
      <w:r w:rsidRPr="00423178">
        <w:rPr>
          <w:color w:val="000000"/>
          <w:szCs w:val="24"/>
        </w:rPr>
        <w:t xml:space="preserve"> </w:t>
      </w:r>
      <w:proofErr w:type="spellStart"/>
      <w:r w:rsidRPr="00423178">
        <w:rPr>
          <w:color w:val="000000"/>
          <w:szCs w:val="24"/>
        </w:rPr>
        <w:t>жүйелер</w:t>
      </w:r>
      <w:proofErr w:type="spellEnd"/>
      <w:r w:rsidRPr="00423178">
        <w:rPr>
          <w:color w:val="000000"/>
          <w:szCs w:val="24"/>
        </w:rPr>
        <w:t xml:space="preserve">. </w:t>
      </w:r>
      <w:proofErr w:type="spellStart"/>
      <w:proofErr w:type="gramStart"/>
      <w:r w:rsidRPr="00423178">
        <w:rPr>
          <w:color w:val="000000"/>
          <w:szCs w:val="24"/>
        </w:rPr>
        <w:t>Б</w:t>
      </w:r>
      <w:proofErr w:type="gramEnd"/>
      <w:r w:rsidRPr="00423178">
        <w:rPr>
          <w:color w:val="000000"/>
          <w:szCs w:val="24"/>
        </w:rPr>
        <w:t>ұлтты</w:t>
      </w:r>
      <w:proofErr w:type="spellEnd"/>
      <w:r w:rsidRPr="00423178">
        <w:rPr>
          <w:color w:val="000000"/>
          <w:szCs w:val="24"/>
        </w:rPr>
        <w:t xml:space="preserve"> </w:t>
      </w:r>
      <w:proofErr w:type="spellStart"/>
      <w:r w:rsidRPr="00423178">
        <w:rPr>
          <w:color w:val="000000"/>
          <w:szCs w:val="24"/>
        </w:rPr>
        <w:t>есептеу</w:t>
      </w:r>
      <w:proofErr w:type="spellEnd"/>
      <w:r w:rsidRPr="00423178">
        <w:rPr>
          <w:color w:val="000000"/>
          <w:szCs w:val="24"/>
        </w:rPr>
        <w:t xml:space="preserve">. </w:t>
      </w:r>
      <w:proofErr w:type="spellStart"/>
      <w:r w:rsidRPr="00423178">
        <w:rPr>
          <w:color w:val="000000"/>
          <w:szCs w:val="24"/>
        </w:rPr>
        <w:t>Инновациялық</w:t>
      </w:r>
      <w:proofErr w:type="spellEnd"/>
      <w:r w:rsidRPr="00423178">
        <w:rPr>
          <w:color w:val="000000"/>
          <w:szCs w:val="24"/>
        </w:rPr>
        <w:t xml:space="preserve"> </w:t>
      </w:r>
      <w:proofErr w:type="spellStart"/>
      <w:r w:rsidRPr="00423178">
        <w:rPr>
          <w:color w:val="000000"/>
          <w:szCs w:val="24"/>
        </w:rPr>
        <w:t>жобаларды</w:t>
      </w:r>
      <w:proofErr w:type="spellEnd"/>
      <w:r w:rsidRPr="00423178">
        <w:rPr>
          <w:color w:val="000000"/>
          <w:szCs w:val="24"/>
        </w:rPr>
        <w:t xml:space="preserve"> </w:t>
      </w:r>
      <w:proofErr w:type="spellStart"/>
      <w:r w:rsidRPr="00423178">
        <w:rPr>
          <w:color w:val="000000"/>
          <w:szCs w:val="24"/>
        </w:rPr>
        <w:t>басқару</w:t>
      </w:r>
      <w:proofErr w:type="spellEnd"/>
      <w:r w:rsidR="009E4170">
        <w:rPr>
          <w:color w:val="000000"/>
          <w:szCs w:val="24"/>
        </w:rPr>
        <w:t xml:space="preserve">. </w:t>
      </w:r>
    </w:p>
    <w:p w:rsidR="002B0D78" w:rsidRPr="009E4170" w:rsidRDefault="002B0D78" w:rsidP="002B0D78">
      <w:pPr>
        <w:rPr>
          <w:color w:val="000000"/>
          <w:szCs w:val="24"/>
        </w:rPr>
      </w:pPr>
    </w:p>
    <w:p w:rsidR="002B0D78" w:rsidRPr="009E4170" w:rsidRDefault="00170699" w:rsidP="002B0D78">
      <w:pPr>
        <w:rPr>
          <w:szCs w:val="24"/>
        </w:rPr>
      </w:pPr>
      <w:proofErr w:type="spellStart"/>
      <w:r>
        <w:rPr>
          <w:b/>
          <w:color w:val="000000"/>
          <w:szCs w:val="24"/>
        </w:rPr>
        <w:t>Оқылатын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proofErr w:type="gramStart"/>
      <w:r>
        <w:rPr>
          <w:b/>
          <w:color w:val="000000"/>
          <w:szCs w:val="24"/>
        </w:rPr>
        <w:t>п</w:t>
      </w:r>
      <w:proofErr w:type="gramEnd"/>
      <w:r>
        <w:rPr>
          <w:b/>
          <w:color w:val="000000"/>
          <w:szCs w:val="24"/>
        </w:rPr>
        <w:t>әндер</w:t>
      </w:r>
      <w:proofErr w:type="spellEnd"/>
      <w:r>
        <w:rPr>
          <w:b/>
          <w:color w:val="000000"/>
          <w:szCs w:val="24"/>
        </w:rPr>
        <w:t xml:space="preserve">: </w:t>
      </w:r>
      <w:r w:rsidRPr="00170699">
        <w:rPr>
          <w:color w:val="000000"/>
          <w:szCs w:val="24"/>
          <w:lang w:val="kk-KZ"/>
        </w:rPr>
        <w:t>Б</w:t>
      </w:r>
      <w:proofErr w:type="spellStart"/>
      <w:r w:rsidR="00423178" w:rsidRPr="00170699">
        <w:rPr>
          <w:color w:val="000000"/>
          <w:szCs w:val="24"/>
        </w:rPr>
        <w:t>ағдарламалық</w:t>
      </w:r>
      <w:proofErr w:type="spellEnd"/>
      <w:r w:rsidR="00423178" w:rsidRPr="00170699">
        <w:rPr>
          <w:color w:val="000000"/>
          <w:szCs w:val="24"/>
        </w:rPr>
        <w:t xml:space="preserve"> </w:t>
      </w:r>
      <w:proofErr w:type="spellStart"/>
      <w:r w:rsidR="00423178" w:rsidRPr="00170699">
        <w:rPr>
          <w:color w:val="000000"/>
          <w:szCs w:val="24"/>
        </w:rPr>
        <w:t>жасақтаманы</w:t>
      </w:r>
      <w:proofErr w:type="spellEnd"/>
      <w:r w:rsidR="00423178" w:rsidRPr="00170699">
        <w:rPr>
          <w:color w:val="000000"/>
          <w:szCs w:val="24"/>
        </w:rPr>
        <w:t xml:space="preserve"> </w:t>
      </w:r>
      <w:proofErr w:type="spellStart"/>
      <w:r w:rsidR="00423178" w:rsidRPr="00170699">
        <w:rPr>
          <w:color w:val="000000"/>
          <w:szCs w:val="24"/>
        </w:rPr>
        <w:t>әзірлеудің</w:t>
      </w:r>
      <w:proofErr w:type="spellEnd"/>
      <w:r w:rsidR="00423178" w:rsidRPr="00170699">
        <w:rPr>
          <w:color w:val="000000"/>
          <w:szCs w:val="24"/>
        </w:rPr>
        <w:t xml:space="preserve"> </w:t>
      </w:r>
      <w:proofErr w:type="spellStart"/>
      <w:r w:rsidR="00423178" w:rsidRPr="00170699">
        <w:rPr>
          <w:color w:val="000000"/>
          <w:szCs w:val="24"/>
        </w:rPr>
        <w:t>аспаптық</w:t>
      </w:r>
      <w:proofErr w:type="spellEnd"/>
      <w:r w:rsidR="00423178" w:rsidRPr="00170699">
        <w:rPr>
          <w:color w:val="000000"/>
          <w:szCs w:val="24"/>
        </w:rPr>
        <w:t xml:space="preserve"> </w:t>
      </w:r>
      <w:proofErr w:type="spellStart"/>
      <w:r w:rsidR="00423178" w:rsidRPr="00170699">
        <w:rPr>
          <w:color w:val="000000"/>
          <w:szCs w:val="24"/>
        </w:rPr>
        <w:t>құралдары</w:t>
      </w:r>
      <w:proofErr w:type="spellEnd"/>
      <w:r w:rsidR="00423178" w:rsidRPr="00170699">
        <w:rPr>
          <w:color w:val="000000"/>
          <w:szCs w:val="24"/>
        </w:rPr>
        <w:t xml:space="preserve">. </w:t>
      </w:r>
      <w:proofErr w:type="spellStart"/>
      <w:r w:rsidR="00423178" w:rsidRPr="00170699">
        <w:rPr>
          <w:color w:val="000000"/>
          <w:szCs w:val="24"/>
        </w:rPr>
        <w:t>Компьютерлік</w:t>
      </w:r>
      <w:proofErr w:type="spellEnd"/>
      <w:r w:rsidR="00423178" w:rsidRPr="00170699">
        <w:rPr>
          <w:color w:val="000000"/>
          <w:szCs w:val="24"/>
        </w:rPr>
        <w:t xml:space="preserve"> </w:t>
      </w:r>
      <w:proofErr w:type="spellStart"/>
      <w:r w:rsidR="00423178" w:rsidRPr="00170699">
        <w:rPr>
          <w:color w:val="000000"/>
          <w:szCs w:val="24"/>
        </w:rPr>
        <w:t>желілер</w:t>
      </w:r>
      <w:proofErr w:type="spellEnd"/>
      <w:r w:rsidR="00423178" w:rsidRPr="00170699">
        <w:rPr>
          <w:color w:val="000000"/>
          <w:szCs w:val="24"/>
        </w:rPr>
        <w:t xml:space="preserve">, </w:t>
      </w:r>
      <w:proofErr w:type="spellStart"/>
      <w:r w:rsidR="00423178" w:rsidRPr="00170699">
        <w:rPr>
          <w:color w:val="000000"/>
          <w:szCs w:val="24"/>
        </w:rPr>
        <w:t>инновациялық</w:t>
      </w:r>
      <w:proofErr w:type="spellEnd"/>
      <w:r w:rsidR="00423178" w:rsidRPr="00170699">
        <w:rPr>
          <w:color w:val="000000"/>
          <w:szCs w:val="24"/>
        </w:rPr>
        <w:t xml:space="preserve"> </w:t>
      </w:r>
      <w:proofErr w:type="spellStart"/>
      <w:r w:rsidR="00423178" w:rsidRPr="00170699">
        <w:rPr>
          <w:color w:val="000000"/>
          <w:szCs w:val="24"/>
        </w:rPr>
        <w:t>жобаларды</w:t>
      </w:r>
      <w:proofErr w:type="spellEnd"/>
      <w:r w:rsidR="00423178" w:rsidRPr="00170699">
        <w:rPr>
          <w:color w:val="000000"/>
          <w:szCs w:val="24"/>
        </w:rPr>
        <w:t xml:space="preserve"> </w:t>
      </w:r>
      <w:proofErr w:type="spellStart"/>
      <w:r w:rsidR="00423178" w:rsidRPr="00170699">
        <w:rPr>
          <w:color w:val="000000"/>
          <w:szCs w:val="24"/>
        </w:rPr>
        <w:t>басқару</w:t>
      </w:r>
      <w:proofErr w:type="spellEnd"/>
      <w:r w:rsidR="00423178" w:rsidRPr="00170699">
        <w:rPr>
          <w:color w:val="000000"/>
          <w:szCs w:val="24"/>
        </w:rPr>
        <w:t xml:space="preserve">. </w:t>
      </w:r>
      <w:proofErr w:type="spellStart"/>
      <w:proofErr w:type="gramStart"/>
      <w:r w:rsidR="00423178" w:rsidRPr="00170699">
        <w:rPr>
          <w:color w:val="000000"/>
          <w:szCs w:val="24"/>
        </w:rPr>
        <w:t>К</w:t>
      </w:r>
      <w:proofErr w:type="gramEnd"/>
      <w:r w:rsidR="00423178" w:rsidRPr="00170699">
        <w:rPr>
          <w:color w:val="000000"/>
          <w:szCs w:val="24"/>
        </w:rPr>
        <w:t>әсіпорынды</w:t>
      </w:r>
      <w:proofErr w:type="spellEnd"/>
      <w:r w:rsidR="00423178" w:rsidRPr="00170699">
        <w:rPr>
          <w:color w:val="000000"/>
          <w:szCs w:val="24"/>
        </w:rPr>
        <w:t xml:space="preserve"> </w:t>
      </w:r>
      <w:proofErr w:type="spellStart"/>
      <w:r w:rsidR="00423178" w:rsidRPr="00170699">
        <w:rPr>
          <w:color w:val="000000"/>
          <w:szCs w:val="24"/>
        </w:rPr>
        <w:t>басқарудағы</w:t>
      </w:r>
      <w:proofErr w:type="spellEnd"/>
      <w:r w:rsidR="00423178" w:rsidRPr="00170699">
        <w:rPr>
          <w:color w:val="000000"/>
          <w:szCs w:val="24"/>
        </w:rPr>
        <w:t xml:space="preserve"> </w:t>
      </w:r>
      <w:proofErr w:type="spellStart"/>
      <w:r w:rsidR="00423178" w:rsidRPr="00170699">
        <w:rPr>
          <w:color w:val="000000"/>
          <w:szCs w:val="24"/>
        </w:rPr>
        <w:t>заманауи</w:t>
      </w:r>
      <w:proofErr w:type="spellEnd"/>
      <w:r w:rsidR="00423178" w:rsidRPr="00170699">
        <w:rPr>
          <w:color w:val="000000"/>
          <w:szCs w:val="24"/>
        </w:rPr>
        <w:t xml:space="preserve"> </w:t>
      </w:r>
      <w:proofErr w:type="spellStart"/>
      <w:r w:rsidR="00423178" w:rsidRPr="00170699">
        <w:rPr>
          <w:color w:val="000000"/>
          <w:szCs w:val="24"/>
        </w:rPr>
        <w:t>жү</w:t>
      </w:r>
      <w:r>
        <w:rPr>
          <w:color w:val="000000"/>
          <w:szCs w:val="24"/>
        </w:rPr>
        <w:t>йелер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Сандық</w:t>
      </w:r>
      <w:proofErr w:type="spellEnd"/>
      <w:r>
        <w:rPr>
          <w:color w:val="000000"/>
          <w:szCs w:val="24"/>
        </w:rPr>
        <w:t xml:space="preserve"> маркетинг </w:t>
      </w:r>
      <w:proofErr w:type="spellStart"/>
      <w:r>
        <w:rPr>
          <w:color w:val="000000"/>
          <w:szCs w:val="24"/>
        </w:rPr>
        <w:t>және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т.</w:t>
      </w:r>
      <w:r w:rsidR="00423178" w:rsidRPr="00170699">
        <w:rPr>
          <w:color w:val="000000"/>
          <w:szCs w:val="24"/>
        </w:rPr>
        <w:t>б</w:t>
      </w:r>
      <w:proofErr w:type="spellEnd"/>
      <w:r w:rsidR="006220BD" w:rsidRPr="009E4170">
        <w:rPr>
          <w:szCs w:val="24"/>
        </w:rPr>
        <w:t>.</w:t>
      </w:r>
    </w:p>
    <w:p w:rsidR="006220BD" w:rsidRPr="009E4170" w:rsidRDefault="006220BD" w:rsidP="002B0D78">
      <w:pPr>
        <w:rPr>
          <w:szCs w:val="24"/>
        </w:rPr>
      </w:pPr>
    </w:p>
    <w:p w:rsidR="003579D9" w:rsidRDefault="00170699" w:rsidP="003579D9">
      <w:pPr>
        <w:rPr>
          <w:rFonts w:eastAsia="Times New Roman"/>
          <w:b/>
          <w:color w:val="000000"/>
          <w:szCs w:val="24"/>
          <w:lang w:val="kk-KZ" w:eastAsia="ru-RU"/>
        </w:rPr>
      </w:pPr>
      <w:proofErr w:type="spellStart"/>
      <w:r w:rsidRPr="00170699">
        <w:rPr>
          <w:rFonts w:eastAsia="Times New Roman"/>
          <w:b/>
          <w:color w:val="000000"/>
          <w:szCs w:val="24"/>
          <w:lang w:eastAsia="ru-RU"/>
        </w:rPr>
        <w:t>Зерттеудің</w:t>
      </w:r>
      <w:proofErr w:type="spellEnd"/>
      <w:r w:rsidRPr="00170699">
        <w:rPr>
          <w:rFonts w:eastAsia="Times New Roman"/>
          <w:b/>
          <w:color w:val="000000"/>
          <w:szCs w:val="24"/>
          <w:lang w:eastAsia="ru-RU"/>
        </w:rPr>
        <w:t xml:space="preserve"> </w:t>
      </w:r>
      <w:proofErr w:type="spellStart"/>
      <w:r w:rsidRPr="00170699">
        <w:rPr>
          <w:rFonts w:eastAsia="Times New Roman"/>
          <w:b/>
          <w:color w:val="000000"/>
          <w:szCs w:val="24"/>
          <w:lang w:eastAsia="ru-RU"/>
        </w:rPr>
        <w:t>негізгі</w:t>
      </w:r>
      <w:proofErr w:type="spellEnd"/>
      <w:r w:rsidRPr="00170699">
        <w:rPr>
          <w:rFonts w:eastAsia="Times New Roman"/>
          <w:b/>
          <w:color w:val="000000"/>
          <w:szCs w:val="24"/>
          <w:lang w:eastAsia="ru-RU"/>
        </w:rPr>
        <w:t xml:space="preserve"> </w:t>
      </w:r>
      <w:proofErr w:type="spellStart"/>
      <w:proofErr w:type="gramStart"/>
      <w:r w:rsidRPr="00170699">
        <w:rPr>
          <w:rFonts w:eastAsia="Times New Roman"/>
          <w:b/>
          <w:color w:val="000000"/>
          <w:szCs w:val="24"/>
          <w:lang w:eastAsia="ru-RU"/>
        </w:rPr>
        <w:t>ба</w:t>
      </w:r>
      <w:proofErr w:type="gramEnd"/>
      <w:r w:rsidRPr="00170699">
        <w:rPr>
          <w:rFonts w:eastAsia="Times New Roman"/>
          <w:b/>
          <w:color w:val="000000"/>
          <w:szCs w:val="24"/>
          <w:lang w:eastAsia="ru-RU"/>
        </w:rPr>
        <w:t>ғыттары</w:t>
      </w:r>
      <w:proofErr w:type="spellEnd"/>
      <w:r w:rsidRPr="00170699">
        <w:rPr>
          <w:rFonts w:eastAsia="Times New Roman"/>
          <w:b/>
          <w:color w:val="000000"/>
          <w:szCs w:val="24"/>
          <w:lang w:eastAsia="ru-RU"/>
        </w:rPr>
        <w:t xml:space="preserve">: </w:t>
      </w:r>
      <w:proofErr w:type="spellStart"/>
      <w:r w:rsidRPr="00170699">
        <w:rPr>
          <w:rFonts w:eastAsia="Times New Roman"/>
          <w:color w:val="000000"/>
          <w:szCs w:val="24"/>
          <w:lang w:eastAsia="ru-RU"/>
        </w:rPr>
        <w:t>Ақпараттық</w:t>
      </w:r>
      <w:proofErr w:type="spellEnd"/>
      <w:r w:rsidRPr="00170699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170699">
        <w:rPr>
          <w:rFonts w:eastAsia="Times New Roman"/>
          <w:color w:val="000000"/>
          <w:szCs w:val="24"/>
          <w:lang w:eastAsia="ru-RU"/>
        </w:rPr>
        <w:t>жүйелер</w:t>
      </w:r>
      <w:proofErr w:type="spellEnd"/>
    </w:p>
    <w:p w:rsidR="00170699" w:rsidRPr="00170699" w:rsidRDefault="00170699" w:rsidP="003579D9">
      <w:pPr>
        <w:rPr>
          <w:szCs w:val="24"/>
          <w:lang w:val="kk-KZ"/>
        </w:rPr>
      </w:pPr>
    </w:p>
    <w:p w:rsidR="003579D9" w:rsidRPr="00170699" w:rsidRDefault="00170699" w:rsidP="003579D9">
      <w:pPr>
        <w:rPr>
          <w:b/>
          <w:szCs w:val="24"/>
          <w:lang w:val="kk-KZ"/>
        </w:rPr>
      </w:pPr>
      <w:r w:rsidRPr="00170699">
        <w:rPr>
          <w:b/>
          <w:szCs w:val="24"/>
          <w:lang w:val="kk-KZ"/>
        </w:rPr>
        <w:t>Комиссиялар мен жұмыс топтарының жұмысына қатысу</w:t>
      </w:r>
      <w:r w:rsidR="003579D9" w:rsidRPr="00170699">
        <w:rPr>
          <w:b/>
          <w:szCs w:val="24"/>
          <w:lang w:val="kk-KZ"/>
        </w:rPr>
        <w:t>:</w:t>
      </w:r>
    </w:p>
    <w:p w:rsidR="003579D9" w:rsidRPr="006B3107" w:rsidRDefault="003579D9" w:rsidP="003579D9">
      <w:pPr>
        <w:rPr>
          <w:szCs w:val="24"/>
          <w:lang w:val="en-US"/>
        </w:rPr>
      </w:pPr>
      <w:r w:rsidRPr="009E4170">
        <w:rPr>
          <w:szCs w:val="24"/>
          <w:lang w:val="en-US"/>
        </w:rPr>
        <w:t>- «Modern education &amp; research institute»</w:t>
      </w:r>
      <w:r w:rsidR="00170699">
        <w:rPr>
          <w:szCs w:val="24"/>
          <w:lang w:val="kk-KZ"/>
        </w:rPr>
        <w:t xml:space="preserve"> мүшесі</w:t>
      </w:r>
      <w:r w:rsidRPr="009E4170">
        <w:rPr>
          <w:szCs w:val="24"/>
          <w:lang w:val="en-US"/>
        </w:rPr>
        <w:t xml:space="preserve">, </w:t>
      </w:r>
      <w:r w:rsidR="00170699">
        <w:rPr>
          <w:szCs w:val="24"/>
          <w:lang w:val="kk-KZ"/>
        </w:rPr>
        <w:t xml:space="preserve">Тіркеу номері </w:t>
      </w:r>
      <w:r w:rsidR="00170699">
        <w:rPr>
          <w:szCs w:val="24"/>
          <w:lang w:val="en-US"/>
        </w:rPr>
        <w:t>№</w:t>
      </w:r>
      <w:r w:rsidRPr="009E4170">
        <w:rPr>
          <w:szCs w:val="24"/>
          <w:lang w:val="en-US"/>
        </w:rPr>
        <w:t xml:space="preserve">0660.570.790 </w:t>
      </w:r>
      <w:r w:rsidR="00C939D4" w:rsidRPr="009E4170">
        <w:rPr>
          <w:szCs w:val="24"/>
        </w:rPr>
        <w:t>Брюссель</w:t>
      </w:r>
      <w:r w:rsidRPr="009E4170">
        <w:rPr>
          <w:szCs w:val="24"/>
          <w:lang w:val="en-US"/>
        </w:rPr>
        <w:t xml:space="preserve">, </w:t>
      </w:r>
      <w:r w:rsidR="00C939D4" w:rsidRPr="009E4170">
        <w:rPr>
          <w:szCs w:val="24"/>
        </w:rPr>
        <w:t>Бельгия</w:t>
      </w:r>
    </w:p>
    <w:p w:rsidR="003579D9" w:rsidRPr="006B3107" w:rsidRDefault="003579D9" w:rsidP="003579D9">
      <w:pPr>
        <w:rPr>
          <w:szCs w:val="24"/>
          <w:lang w:val="en-US"/>
        </w:rPr>
      </w:pPr>
    </w:p>
    <w:p w:rsidR="004F29BD" w:rsidRPr="009E4170" w:rsidRDefault="00170699" w:rsidP="003579D9">
      <w:pPr>
        <w:rPr>
          <w:b/>
          <w:color w:val="000000"/>
          <w:szCs w:val="24"/>
        </w:rPr>
      </w:pPr>
      <w:r>
        <w:rPr>
          <w:b/>
          <w:color w:val="000000"/>
          <w:szCs w:val="24"/>
          <w:lang w:val="kk-KZ"/>
        </w:rPr>
        <w:t>Еңбек өтілі</w:t>
      </w:r>
      <w:r w:rsidR="004F29BD" w:rsidRPr="009E4170">
        <w:rPr>
          <w:b/>
          <w:color w:val="000000"/>
          <w:szCs w:val="24"/>
        </w:rPr>
        <w:t>:</w:t>
      </w:r>
    </w:p>
    <w:p w:rsidR="004F29BD" w:rsidRPr="00170699" w:rsidRDefault="004F29BD" w:rsidP="003579D9">
      <w:pPr>
        <w:rPr>
          <w:color w:val="000000"/>
          <w:szCs w:val="24"/>
          <w:lang w:val="kk-KZ"/>
        </w:rPr>
      </w:pPr>
      <w:r w:rsidRPr="009E4170">
        <w:rPr>
          <w:color w:val="000000"/>
          <w:szCs w:val="24"/>
        </w:rPr>
        <w:t xml:space="preserve">2021 </w:t>
      </w:r>
      <w:r w:rsidR="00170699">
        <w:rPr>
          <w:color w:val="000000"/>
          <w:szCs w:val="24"/>
          <w:lang w:val="kk-KZ"/>
        </w:rPr>
        <w:t>ж.</w:t>
      </w:r>
      <w:r w:rsidRPr="009E4170">
        <w:rPr>
          <w:color w:val="000000"/>
          <w:szCs w:val="24"/>
        </w:rPr>
        <w:t xml:space="preserve"> </w:t>
      </w:r>
      <w:r w:rsidR="00170699" w:rsidRPr="00170699">
        <w:rPr>
          <w:color w:val="000000"/>
          <w:szCs w:val="24"/>
        </w:rPr>
        <w:t xml:space="preserve">А. </w:t>
      </w:r>
      <w:proofErr w:type="spellStart"/>
      <w:r w:rsidR="00170699" w:rsidRPr="00170699">
        <w:rPr>
          <w:color w:val="000000"/>
          <w:szCs w:val="24"/>
        </w:rPr>
        <w:t>Мырзахметов</w:t>
      </w:r>
      <w:proofErr w:type="spellEnd"/>
      <w:r w:rsidR="00170699" w:rsidRPr="00170699">
        <w:rPr>
          <w:color w:val="000000"/>
          <w:szCs w:val="24"/>
        </w:rPr>
        <w:t xml:space="preserve"> </w:t>
      </w:r>
      <w:r w:rsidR="00170699">
        <w:rPr>
          <w:color w:val="000000"/>
          <w:szCs w:val="24"/>
          <w:lang w:val="kk-KZ"/>
        </w:rPr>
        <w:t>а</w:t>
      </w:r>
      <w:proofErr w:type="spellStart"/>
      <w:r w:rsidR="00170699" w:rsidRPr="00170699">
        <w:rPr>
          <w:color w:val="000000"/>
          <w:szCs w:val="24"/>
        </w:rPr>
        <w:t>тындағы</w:t>
      </w:r>
      <w:proofErr w:type="spellEnd"/>
      <w:r w:rsidR="00170699" w:rsidRPr="00170699">
        <w:rPr>
          <w:color w:val="000000"/>
          <w:szCs w:val="24"/>
        </w:rPr>
        <w:t xml:space="preserve"> </w:t>
      </w:r>
      <w:proofErr w:type="spellStart"/>
      <w:r w:rsidR="00170699" w:rsidRPr="00170699">
        <w:rPr>
          <w:color w:val="000000"/>
          <w:szCs w:val="24"/>
        </w:rPr>
        <w:t>Көкшетау</w:t>
      </w:r>
      <w:proofErr w:type="spellEnd"/>
      <w:r w:rsidR="00170699" w:rsidRPr="00170699">
        <w:rPr>
          <w:color w:val="000000"/>
          <w:szCs w:val="24"/>
        </w:rPr>
        <w:t xml:space="preserve"> </w:t>
      </w:r>
      <w:proofErr w:type="spellStart"/>
      <w:r w:rsidR="00170699" w:rsidRPr="00170699">
        <w:rPr>
          <w:color w:val="000000"/>
          <w:szCs w:val="24"/>
        </w:rPr>
        <w:t>университетінің</w:t>
      </w:r>
      <w:proofErr w:type="spellEnd"/>
      <w:r w:rsidR="00170699" w:rsidRPr="00170699">
        <w:rPr>
          <w:color w:val="000000"/>
          <w:szCs w:val="24"/>
        </w:rPr>
        <w:t xml:space="preserve">, </w:t>
      </w:r>
      <w:proofErr w:type="spellStart"/>
      <w:r w:rsidR="00170699" w:rsidRPr="00170699">
        <w:rPr>
          <w:color w:val="000000"/>
          <w:szCs w:val="24"/>
        </w:rPr>
        <w:t>Ақпараттық</w:t>
      </w:r>
      <w:proofErr w:type="spellEnd"/>
      <w:r w:rsidR="00170699" w:rsidRPr="00170699">
        <w:rPr>
          <w:color w:val="000000"/>
          <w:szCs w:val="24"/>
        </w:rPr>
        <w:t xml:space="preserve"> </w:t>
      </w:r>
      <w:proofErr w:type="spellStart"/>
      <w:r w:rsidR="00170699" w:rsidRPr="00170699">
        <w:rPr>
          <w:color w:val="000000"/>
          <w:szCs w:val="24"/>
        </w:rPr>
        <w:t>жүйелер</w:t>
      </w:r>
      <w:proofErr w:type="spellEnd"/>
      <w:r w:rsidR="00170699" w:rsidRPr="00170699">
        <w:rPr>
          <w:color w:val="000000"/>
          <w:szCs w:val="24"/>
        </w:rPr>
        <w:t xml:space="preserve"> </w:t>
      </w:r>
      <w:proofErr w:type="spellStart"/>
      <w:r w:rsidR="00170699" w:rsidRPr="00170699">
        <w:rPr>
          <w:color w:val="000000"/>
          <w:szCs w:val="24"/>
        </w:rPr>
        <w:t>және</w:t>
      </w:r>
      <w:proofErr w:type="spellEnd"/>
      <w:r w:rsidR="00170699" w:rsidRPr="00170699">
        <w:rPr>
          <w:color w:val="000000"/>
          <w:szCs w:val="24"/>
        </w:rPr>
        <w:t xml:space="preserve"> информатика </w:t>
      </w:r>
      <w:proofErr w:type="spellStart"/>
      <w:r w:rsidR="00170699" w:rsidRPr="00170699">
        <w:rPr>
          <w:color w:val="000000"/>
          <w:szCs w:val="24"/>
        </w:rPr>
        <w:t>кафедрасының</w:t>
      </w:r>
      <w:proofErr w:type="spellEnd"/>
      <w:r w:rsidR="00170699" w:rsidRPr="00170699">
        <w:rPr>
          <w:color w:val="000000"/>
          <w:szCs w:val="24"/>
        </w:rPr>
        <w:t xml:space="preserve"> </w:t>
      </w:r>
      <w:proofErr w:type="spellStart"/>
      <w:r w:rsidR="00170699" w:rsidRPr="00170699">
        <w:rPr>
          <w:color w:val="000000"/>
          <w:szCs w:val="24"/>
        </w:rPr>
        <w:t>доценті</w:t>
      </w:r>
      <w:proofErr w:type="spellEnd"/>
      <w:r w:rsidR="00170699">
        <w:rPr>
          <w:color w:val="000000"/>
          <w:szCs w:val="24"/>
          <w:lang w:val="kk-KZ"/>
        </w:rPr>
        <w:t>.</w:t>
      </w:r>
    </w:p>
    <w:p w:rsidR="004F29BD" w:rsidRPr="009E4170" w:rsidRDefault="004F29BD" w:rsidP="009E4170">
      <w:pPr>
        <w:pStyle w:val="a5"/>
      </w:pPr>
      <w:r w:rsidRPr="009E4170">
        <w:t xml:space="preserve">2016 -2021 </w:t>
      </w:r>
      <w:r w:rsidR="00170699">
        <w:rPr>
          <w:lang w:val="kk-KZ"/>
        </w:rPr>
        <w:t>жж</w:t>
      </w:r>
      <w:r w:rsidRPr="009E4170">
        <w:t>.</w:t>
      </w:r>
      <w:r w:rsidR="00E43054">
        <w:rPr>
          <w:lang w:val="kk-KZ"/>
        </w:rPr>
        <w:t xml:space="preserve"> Қазақ технология және бизнес университеті, Нұр-Сұлтан қ., </w:t>
      </w:r>
      <w:r w:rsidR="00B5066A">
        <w:rPr>
          <w:lang w:val="kk-KZ"/>
        </w:rPr>
        <w:t>студенттердің білімін бағалау және қызмет көрсету бөлімінің жетекші</w:t>
      </w:r>
      <w:proofErr w:type="gramStart"/>
      <w:r w:rsidR="00B5066A">
        <w:rPr>
          <w:lang w:val="kk-KZ"/>
        </w:rPr>
        <w:t>с</w:t>
      </w:r>
      <w:proofErr w:type="gramEnd"/>
      <w:r w:rsidR="00B5066A">
        <w:rPr>
          <w:lang w:val="kk-KZ"/>
        </w:rPr>
        <w:t>і, «Ақпараттық технологиялар» кафедрасының қауымдастырылған профессор м.а.</w:t>
      </w:r>
      <w:r w:rsidR="00E43054">
        <w:rPr>
          <w:lang w:val="kk-KZ"/>
        </w:rPr>
        <w:t xml:space="preserve"> </w:t>
      </w:r>
      <w:r w:rsidRPr="00B5066A">
        <w:rPr>
          <w:lang w:val="kk-KZ"/>
        </w:rPr>
        <w:t xml:space="preserve"> </w:t>
      </w:r>
    </w:p>
    <w:p w:rsidR="00CE4CE6" w:rsidRPr="00B5066A" w:rsidRDefault="004F29BD" w:rsidP="00CE4CE6">
      <w:pPr>
        <w:pStyle w:val="a5"/>
        <w:rPr>
          <w:lang w:val="kk-KZ"/>
        </w:rPr>
      </w:pPr>
      <w:r w:rsidRPr="009E4170">
        <w:t>2014-2016</w:t>
      </w:r>
      <w:r w:rsidR="00B5066A">
        <w:rPr>
          <w:lang w:val="kk-KZ"/>
        </w:rPr>
        <w:t xml:space="preserve"> жж</w:t>
      </w:r>
      <w:r w:rsidRPr="009E4170">
        <w:t>.</w:t>
      </w:r>
      <w:r w:rsidR="00B5066A">
        <w:rPr>
          <w:lang w:val="kk-KZ"/>
        </w:rPr>
        <w:t xml:space="preserve"> «Қаржы академиясы» АҚ, Астана қ., Офис-регистратор бөлімінің жетекшісі, «Ақпараттық технологиялар» кафедрасының ағ</w:t>
      </w:r>
      <w:proofErr w:type="gramStart"/>
      <w:r w:rsidR="00B5066A">
        <w:rPr>
          <w:lang w:val="kk-KZ"/>
        </w:rPr>
        <w:t>а</w:t>
      </w:r>
      <w:proofErr w:type="gramEnd"/>
      <w:r w:rsidR="00B5066A">
        <w:rPr>
          <w:lang w:val="kk-KZ"/>
        </w:rPr>
        <w:t>.</w:t>
      </w:r>
    </w:p>
    <w:p w:rsidR="004F29BD" w:rsidRPr="00B5066A" w:rsidRDefault="004F29BD" w:rsidP="004F29BD">
      <w:pPr>
        <w:pStyle w:val="a5"/>
        <w:rPr>
          <w:lang w:val="kk-KZ"/>
        </w:rPr>
      </w:pPr>
      <w:r w:rsidRPr="009E4170">
        <w:rPr>
          <w:lang w:val="kk-KZ"/>
        </w:rPr>
        <w:t>2012-201</w:t>
      </w:r>
      <w:r w:rsidRPr="009E4170">
        <w:t>4</w:t>
      </w:r>
      <w:r w:rsidR="00B5066A">
        <w:rPr>
          <w:lang w:val="kk-KZ"/>
        </w:rPr>
        <w:t xml:space="preserve"> жж</w:t>
      </w:r>
      <w:r w:rsidRPr="009E4170">
        <w:t>.</w:t>
      </w:r>
      <w:r w:rsidR="00B5066A">
        <w:rPr>
          <w:lang w:val="kk-KZ"/>
        </w:rPr>
        <w:t xml:space="preserve"> Транскпорт және коммуникация колледжі, Астана қ., Ақпараттық-инновациялар директорының орынбасары және арнайы пәндер оқытушысы</w:t>
      </w:r>
      <w:r w:rsidRPr="00B5066A">
        <w:rPr>
          <w:lang w:val="kk-KZ"/>
        </w:rPr>
        <w:t xml:space="preserve">.  </w:t>
      </w:r>
    </w:p>
    <w:p w:rsidR="004F29BD" w:rsidRPr="009E4170" w:rsidRDefault="004F29BD" w:rsidP="004F29BD">
      <w:pPr>
        <w:pStyle w:val="a5"/>
        <w:rPr>
          <w:lang w:val="kk-KZ"/>
        </w:rPr>
      </w:pPr>
      <w:r w:rsidRPr="009E4170">
        <w:t>2009-2012</w:t>
      </w:r>
      <w:r w:rsidR="00B5066A">
        <w:rPr>
          <w:lang w:val="kk-KZ"/>
        </w:rPr>
        <w:t xml:space="preserve"> жж</w:t>
      </w:r>
      <w:r w:rsidRPr="009E4170">
        <w:t xml:space="preserve">. </w:t>
      </w:r>
      <w:r w:rsidR="00B5066A">
        <w:rPr>
          <w:lang w:val="kk-KZ"/>
        </w:rPr>
        <w:t xml:space="preserve">«Қаржы академиясы» АҚ, Астана қ., </w:t>
      </w:r>
      <w:r w:rsidRPr="009E4170">
        <w:t>«</w:t>
      </w:r>
      <w:r w:rsidR="000C031B">
        <w:rPr>
          <w:lang w:val="kk-KZ"/>
        </w:rPr>
        <w:t>Ақпараттық жүйелер, есептеу техникасы</w:t>
      </w:r>
      <w:r w:rsidRPr="009E4170">
        <w:t>»</w:t>
      </w:r>
      <w:r w:rsidR="00B5066A">
        <w:rPr>
          <w:lang w:val="kk-KZ"/>
        </w:rPr>
        <w:t xml:space="preserve"> бөлімінің меңгерушісі</w:t>
      </w:r>
      <w:r w:rsidR="00B5066A">
        <w:t xml:space="preserve"> </w:t>
      </w:r>
      <w:r w:rsidR="00B5066A">
        <w:rPr>
          <w:lang w:val="kk-KZ"/>
        </w:rPr>
        <w:t>және</w:t>
      </w:r>
      <w:r w:rsidRPr="009E4170">
        <w:t xml:space="preserve"> </w:t>
      </w:r>
      <w:r w:rsidR="00B5066A">
        <w:rPr>
          <w:lang w:val="kk-KZ"/>
        </w:rPr>
        <w:t xml:space="preserve">«Ақпараттық жүйелер және есептеу техникасы» мамандығының арнайы </w:t>
      </w:r>
      <w:proofErr w:type="gramStart"/>
      <w:r w:rsidR="00B5066A">
        <w:rPr>
          <w:lang w:val="kk-KZ"/>
        </w:rPr>
        <w:t>п</w:t>
      </w:r>
      <w:proofErr w:type="gramEnd"/>
      <w:r w:rsidR="00B5066A">
        <w:rPr>
          <w:lang w:val="kk-KZ"/>
        </w:rPr>
        <w:t>әндер оқытушысы</w:t>
      </w:r>
      <w:r w:rsidR="000C031B">
        <w:rPr>
          <w:lang w:val="kk-KZ"/>
        </w:rPr>
        <w:t>.</w:t>
      </w:r>
    </w:p>
    <w:p w:rsidR="004F29BD" w:rsidRPr="009E4170" w:rsidRDefault="004F29BD" w:rsidP="004F29BD">
      <w:pPr>
        <w:pStyle w:val="a5"/>
      </w:pPr>
      <w:r w:rsidRPr="009E4170">
        <w:t xml:space="preserve">2003-2009 </w:t>
      </w:r>
      <w:r w:rsidR="000C031B">
        <w:rPr>
          <w:lang w:val="kk-KZ"/>
        </w:rPr>
        <w:t>жж</w:t>
      </w:r>
      <w:r w:rsidRPr="009E4170">
        <w:t>.</w:t>
      </w:r>
      <w:r w:rsidR="000C031B">
        <w:rPr>
          <w:lang w:val="kk-KZ"/>
        </w:rPr>
        <w:t xml:space="preserve"> Ақмола қаржы-экономикалық колледжі, Астана қ., </w:t>
      </w:r>
      <w:r w:rsidRPr="009E4170">
        <w:t xml:space="preserve"> </w:t>
      </w:r>
      <w:proofErr w:type="spellStart"/>
      <w:r w:rsidRPr="009E4170">
        <w:t>Акмолинский</w:t>
      </w:r>
      <w:proofErr w:type="spellEnd"/>
      <w:r w:rsidRPr="009E4170">
        <w:t xml:space="preserve"> финансов</w:t>
      </w:r>
      <w:proofErr w:type="gramStart"/>
      <w:r w:rsidRPr="009E4170">
        <w:t>о-</w:t>
      </w:r>
      <w:proofErr w:type="gramEnd"/>
      <w:r w:rsidRPr="009E4170">
        <w:t xml:space="preserve"> экономический колледж  г. Астана. </w:t>
      </w:r>
      <w:r w:rsidR="000C031B" w:rsidRPr="009E4170">
        <w:t>«</w:t>
      </w:r>
      <w:r w:rsidR="000C031B">
        <w:rPr>
          <w:lang w:val="kk-KZ"/>
        </w:rPr>
        <w:t>Ақпараттық жүйелер, есептеу техникасы</w:t>
      </w:r>
      <w:r w:rsidR="000C031B" w:rsidRPr="009E4170">
        <w:t>»</w:t>
      </w:r>
      <w:r w:rsidR="000C031B">
        <w:rPr>
          <w:lang w:val="kk-KZ"/>
        </w:rPr>
        <w:t xml:space="preserve"> бөлімінің меңгерушісі</w:t>
      </w:r>
      <w:r w:rsidR="000C031B">
        <w:t xml:space="preserve"> </w:t>
      </w:r>
      <w:r w:rsidR="000C031B">
        <w:rPr>
          <w:lang w:val="kk-KZ"/>
        </w:rPr>
        <w:t>және</w:t>
      </w:r>
      <w:r w:rsidR="000C031B" w:rsidRPr="009E4170">
        <w:t xml:space="preserve"> </w:t>
      </w:r>
      <w:r w:rsidR="000C031B">
        <w:rPr>
          <w:lang w:val="kk-KZ"/>
        </w:rPr>
        <w:t xml:space="preserve">«Ақпараттық жүйелер және есептеу техникасы» мамандығының арнайы </w:t>
      </w:r>
      <w:proofErr w:type="gramStart"/>
      <w:r w:rsidR="000C031B">
        <w:rPr>
          <w:lang w:val="kk-KZ"/>
        </w:rPr>
        <w:t>п</w:t>
      </w:r>
      <w:proofErr w:type="gramEnd"/>
      <w:r w:rsidR="000C031B">
        <w:rPr>
          <w:lang w:val="kk-KZ"/>
        </w:rPr>
        <w:t>әндер оқытушысы</w:t>
      </w:r>
    </w:p>
    <w:p w:rsidR="004F29BD" w:rsidRPr="000C031B" w:rsidRDefault="004F29BD" w:rsidP="004F29BD">
      <w:pPr>
        <w:pStyle w:val="a7"/>
        <w:rPr>
          <w:lang w:val="kk-KZ"/>
        </w:rPr>
      </w:pPr>
      <w:r w:rsidRPr="009E4170">
        <w:t>1997-2003</w:t>
      </w:r>
      <w:r w:rsidR="000C031B">
        <w:rPr>
          <w:lang w:val="kk-KZ"/>
        </w:rPr>
        <w:t xml:space="preserve"> жж</w:t>
      </w:r>
      <w:r w:rsidRPr="009E4170">
        <w:t>. №37</w:t>
      </w:r>
      <w:r w:rsidR="000C031B">
        <w:rPr>
          <w:lang w:val="kk-KZ"/>
        </w:rPr>
        <w:t xml:space="preserve"> орта мектебі</w:t>
      </w:r>
      <w:r w:rsidRPr="009E4170">
        <w:t xml:space="preserve"> Астана</w:t>
      </w:r>
      <w:r w:rsidR="000C031B">
        <w:rPr>
          <w:lang w:val="kk-KZ"/>
        </w:rPr>
        <w:t xml:space="preserve"> қ</w:t>
      </w:r>
      <w:r w:rsidRPr="009E4170">
        <w:t xml:space="preserve">. </w:t>
      </w:r>
      <w:r w:rsidR="000C031B">
        <w:rPr>
          <w:lang w:val="kk-KZ"/>
        </w:rPr>
        <w:t>И</w:t>
      </w:r>
      <w:proofErr w:type="spellStart"/>
      <w:r w:rsidR="000C031B">
        <w:t>нформатик</w:t>
      </w:r>
      <w:proofErr w:type="spellEnd"/>
      <w:r w:rsidR="000C031B">
        <w:rPr>
          <w:lang w:val="kk-KZ"/>
        </w:rPr>
        <w:t>а мұғ</w:t>
      </w:r>
      <w:proofErr w:type="gramStart"/>
      <w:r w:rsidR="000C031B">
        <w:rPr>
          <w:lang w:val="kk-KZ"/>
        </w:rPr>
        <w:t>ал</w:t>
      </w:r>
      <w:proofErr w:type="gramEnd"/>
      <w:r w:rsidR="000C031B">
        <w:rPr>
          <w:lang w:val="kk-KZ"/>
        </w:rPr>
        <w:t>імі</w:t>
      </w:r>
    </w:p>
    <w:p w:rsidR="004F29BD" w:rsidRPr="009E4170" w:rsidRDefault="004F29BD" w:rsidP="004F29BD">
      <w:pPr>
        <w:pStyle w:val="a7"/>
      </w:pPr>
      <w:r w:rsidRPr="009E4170">
        <w:t xml:space="preserve">1995-1997 </w:t>
      </w:r>
      <w:r w:rsidR="000C031B">
        <w:rPr>
          <w:lang w:val="kk-KZ"/>
        </w:rPr>
        <w:t>жж</w:t>
      </w:r>
      <w:r w:rsidRPr="009E4170">
        <w:t>. №3</w:t>
      </w:r>
      <w:r w:rsidR="000C031B">
        <w:rPr>
          <w:lang w:val="kk-KZ"/>
        </w:rPr>
        <w:t xml:space="preserve"> орта тектебі</w:t>
      </w:r>
      <w:r w:rsidRPr="009E4170">
        <w:t xml:space="preserve"> Астана</w:t>
      </w:r>
      <w:r w:rsidR="000C031B">
        <w:rPr>
          <w:lang w:val="kk-KZ"/>
        </w:rPr>
        <w:t xml:space="preserve"> қ</w:t>
      </w:r>
      <w:r w:rsidRPr="009E4170">
        <w:t xml:space="preserve">. </w:t>
      </w:r>
      <w:r w:rsidR="000C031B">
        <w:rPr>
          <w:lang w:val="kk-KZ"/>
        </w:rPr>
        <w:t>М</w:t>
      </w:r>
      <w:proofErr w:type="spellStart"/>
      <w:r w:rsidRPr="009E4170">
        <w:t>атематик</w:t>
      </w:r>
      <w:proofErr w:type="spellEnd"/>
      <w:r w:rsidR="000C031B">
        <w:rPr>
          <w:lang w:val="kk-KZ"/>
        </w:rPr>
        <w:t>а</w:t>
      </w:r>
      <w:r w:rsidRPr="009E4170">
        <w:t xml:space="preserve"> </w:t>
      </w:r>
      <w:r w:rsidR="000C031B">
        <w:rPr>
          <w:lang w:val="kk-KZ"/>
        </w:rPr>
        <w:t>және</w:t>
      </w:r>
      <w:r w:rsidRPr="009E4170">
        <w:t xml:space="preserve"> информатик</w:t>
      </w:r>
      <w:r w:rsidR="000C031B">
        <w:rPr>
          <w:lang w:val="kk-KZ"/>
        </w:rPr>
        <w:t>а мұғ</w:t>
      </w:r>
      <w:proofErr w:type="gramStart"/>
      <w:r w:rsidR="000C031B">
        <w:rPr>
          <w:lang w:val="kk-KZ"/>
        </w:rPr>
        <w:t>ал</w:t>
      </w:r>
      <w:proofErr w:type="gramEnd"/>
      <w:r w:rsidR="000C031B">
        <w:rPr>
          <w:lang w:val="kk-KZ"/>
        </w:rPr>
        <w:t>імі</w:t>
      </w:r>
      <w:r w:rsidRPr="009E4170">
        <w:t xml:space="preserve"> </w:t>
      </w:r>
    </w:p>
    <w:p w:rsidR="004F29BD" w:rsidRPr="000C031B" w:rsidRDefault="004F29BD" w:rsidP="004F29BD">
      <w:pPr>
        <w:pStyle w:val="a5"/>
        <w:rPr>
          <w:lang w:val="kk-KZ"/>
        </w:rPr>
      </w:pPr>
      <w:r w:rsidRPr="009E4170">
        <w:t xml:space="preserve">1990-1995 </w:t>
      </w:r>
      <w:r w:rsidR="000C031B">
        <w:rPr>
          <w:lang w:val="kk-KZ"/>
        </w:rPr>
        <w:t>жж</w:t>
      </w:r>
      <w:r w:rsidRPr="009E4170">
        <w:t>.</w:t>
      </w:r>
      <w:r w:rsidR="000C031B">
        <w:rPr>
          <w:lang w:val="kk-KZ"/>
        </w:rPr>
        <w:t xml:space="preserve"> Қарағанды мемлекетті</w:t>
      </w:r>
      <w:proofErr w:type="gramStart"/>
      <w:r w:rsidR="000C031B">
        <w:rPr>
          <w:lang w:val="kk-KZ"/>
        </w:rPr>
        <w:t>к</w:t>
      </w:r>
      <w:proofErr w:type="gramEnd"/>
      <w:r w:rsidR="000C031B">
        <w:rPr>
          <w:lang w:val="kk-KZ"/>
        </w:rPr>
        <w:t xml:space="preserve"> </w:t>
      </w:r>
      <w:proofErr w:type="gramStart"/>
      <w:r w:rsidR="000C031B">
        <w:rPr>
          <w:lang w:val="kk-KZ"/>
        </w:rPr>
        <w:t>университет</w:t>
      </w:r>
      <w:proofErr w:type="gramEnd"/>
      <w:r w:rsidR="000C031B">
        <w:rPr>
          <w:lang w:val="kk-KZ"/>
        </w:rPr>
        <w:t>і, Қ</w:t>
      </w:r>
      <w:r w:rsidR="000C031B">
        <w:t>ара</w:t>
      </w:r>
      <w:r w:rsidR="000C031B">
        <w:rPr>
          <w:lang w:val="kk-KZ"/>
        </w:rPr>
        <w:t>ғ</w:t>
      </w:r>
      <w:proofErr w:type="spellStart"/>
      <w:r w:rsidRPr="009E4170">
        <w:t>анд</w:t>
      </w:r>
      <w:proofErr w:type="spellEnd"/>
      <w:r w:rsidR="000C031B">
        <w:rPr>
          <w:lang w:val="kk-KZ"/>
        </w:rPr>
        <w:t>ы қ</w:t>
      </w:r>
      <w:r w:rsidRPr="009E4170">
        <w:t xml:space="preserve">. </w:t>
      </w:r>
      <w:r w:rsidR="000C031B">
        <w:rPr>
          <w:lang w:val="kk-KZ"/>
        </w:rPr>
        <w:t>М</w:t>
      </w:r>
      <w:proofErr w:type="spellStart"/>
      <w:r w:rsidRPr="009E4170">
        <w:t>атематик</w:t>
      </w:r>
      <w:proofErr w:type="spellEnd"/>
      <w:r w:rsidR="000C031B">
        <w:rPr>
          <w:lang w:val="kk-KZ"/>
        </w:rPr>
        <w:t>а факультеті</w:t>
      </w:r>
      <w:r w:rsidRPr="009E4170">
        <w:t xml:space="preserve">: </w:t>
      </w:r>
      <w:r w:rsidR="000C031B">
        <w:rPr>
          <w:lang w:val="kk-KZ"/>
        </w:rPr>
        <w:t>М</w:t>
      </w:r>
      <w:proofErr w:type="spellStart"/>
      <w:r w:rsidRPr="009E4170">
        <w:t>атематика</w:t>
      </w:r>
      <w:proofErr w:type="spellEnd"/>
      <w:r w:rsidR="000C031B">
        <w:rPr>
          <w:lang w:val="kk-KZ"/>
        </w:rPr>
        <w:t xml:space="preserve"> мамандығы</w:t>
      </w:r>
    </w:p>
    <w:p w:rsidR="003579D9" w:rsidRPr="000C031B" w:rsidRDefault="000C031B" w:rsidP="003579D9">
      <w:pPr>
        <w:pStyle w:val="a4"/>
        <w:rPr>
          <w:b/>
          <w:color w:val="000000"/>
          <w:lang w:val="kk-KZ"/>
        </w:rPr>
      </w:pPr>
      <w:r w:rsidRPr="000C031B">
        <w:rPr>
          <w:b/>
          <w:color w:val="000000"/>
          <w:lang w:val="kk-KZ"/>
        </w:rPr>
        <w:lastRenderedPageBreak/>
        <w:t xml:space="preserve">Марапаттары, құрмет грамоталары: </w:t>
      </w:r>
      <w:r w:rsidRPr="000C031B">
        <w:rPr>
          <w:color w:val="000000"/>
          <w:lang w:val="kk-KZ"/>
        </w:rPr>
        <w:t>ҚР БҒМ алғыс хаты, 2018 ж. "Қазақ технология және бизнес университеті" АҚ күміс медалі, 2020 ж</w:t>
      </w:r>
      <w:r w:rsidR="004F29BD" w:rsidRPr="000C031B">
        <w:rPr>
          <w:lang w:val="kk-KZ"/>
        </w:rPr>
        <w:t>.</w:t>
      </w:r>
    </w:p>
    <w:p w:rsidR="003579D9" w:rsidRPr="000C031B" w:rsidRDefault="000C031B" w:rsidP="003579D9">
      <w:pPr>
        <w:pStyle w:val="a4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Біліктілікті арттыру:</w:t>
      </w:r>
    </w:p>
    <w:p w:rsidR="00673D18" w:rsidRPr="000C031B" w:rsidRDefault="00673D18" w:rsidP="000C031B">
      <w:pPr>
        <w:pStyle w:val="11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C031B">
        <w:rPr>
          <w:rFonts w:ascii="Times New Roman" w:hAnsi="Times New Roman"/>
          <w:sz w:val="24"/>
          <w:szCs w:val="24"/>
          <w:lang w:val="kk-KZ"/>
        </w:rPr>
        <w:t>"</w:t>
      </w:r>
      <w:r w:rsidR="000C031B" w:rsidRPr="000C031B">
        <w:rPr>
          <w:lang w:val="kk-KZ"/>
        </w:rPr>
        <w:t xml:space="preserve"> </w:t>
      </w:r>
      <w:r w:rsidR="000C031B" w:rsidRPr="000C031B">
        <w:rPr>
          <w:rFonts w:ascii="Times New Roman" w:hAnsi="Times New Roman"/>
          <w:sz w:val="24"/>
          <w:szCs w:val="24"/>
          <w:lang w:val="kk-KZ"/>
        </w:rPr>
        <w:t xml:space="preserve">Оқытушының кәсіби қызметін жаңғырту </w:t>
      </w:r>
      <w:r w:rsidRPr="000C031B">
        <w:rPr>
          <w:rFonts w:ascii="Times New Roman" w:hAnsi="Times New Roman"/>
          <w:sz w:val="24"/>
          <w:szCs w:val="24"/>
          <w:lang w:val="kk-KZ"/>
        </w:rPr>
        <w:t>", Modern Education &amp; Research Institute, Брюссель,</w:t>
      </w:r>
      <w:r w:rsidR="00C939D4" w:rsidRPr="000C031B">
        <w:rPr>
          <w:rFonts w:ascii="Times New Roman" w:hAnsi="Times New Roman"/>
          <w:sz w:val="24"/>
          <w:szCs w:val="24"/>
          <w:lang w:val="kk-KZ"/>
        </w:rPr>
        <w:t xml:space="preserve"> Бельгия</w:t>
      </w:r>
      <w:r w:rsidRPr="000C031B">
        <w:rPr>
          <w:rFonts w:ascii="Times New Roman" w:hAnsi="Times New Roman"/>
          <w:sz w:val="24"/>
          <w:szCs w:val="24"/>
          <w:lang w:val="kk-KZ"/>
        </w:rPr>
        <w:t xml:space="preserve"> 08 </w:t>
      </w:r>
      <w:r w:rsidR="000C031B">
        <w:rPr>
          <w:rFonts w:ascii="Times New Roman" w:hAnsi="Times New Roman"/>
          <w:sz w:val="24"/>
          <w:szCs w:val="24"/>
          <w:lang w:val="kk-KZ"/>
        </w:rPr>
        <w:t>қараша</w:t>
      </w:r>
      <w:r w:rsidRPr="000C031B">
        <w:rPr>
          <w:rFonts w:ascii="Times New Roman" w:hAnsi="Times New Roman"/>
          <w:sz w:val="24"/>
          <w:szCs w:val="24"/>
          <w:lang w:val="kk-KZ"/>
        </w:rPr>
        <w:t xml:space="preserve">- 30 </w:t>
      </w:r>
      <w:r w:rsidR="000C031B">
        <w:rPr>
          <w:rFonts w:ascii="Times New Roman" w:hAnsi="Times New Roman"/>
          <w:sz w:val="24"/>
          <w:szCs w:val="24"/>
          <w:lang w:val="kk-KZ"/>
        </w:rPr>
        <w:t>қараша</w:t>
      </w:r>
      <w:r w:rsidRPr="000C031B">
        <w:rPr>
          <w:rFonts w:ascii="Times New Roman" w:hAnsi="Times New Roman"/>
          <w:sz w:val="24"/>
          <w:szCs w:val="24"/>
          <w:lang w:val="kk-KZ"/>
        </w:rPr>
        <w:t xml:space="preserve"> 2021</w:t>
      </w:r>
    </w:p>
    <w:p w:rsidR="004F29BD" w:rsidRPr="009E4170" w:rsidRDefault="000C031B" w:rsidP="000C031B">
      <w:pPr>
        <w:pStyle w:val="11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C031B">
        <w:rPr>
          <w:rFonts w:ascii="Times New Roman" w:hAnsi="Times New Roman"/>
          <w:sz w:val="24"/>
          <w:szCs w:val="24"/>
        </w:rPr>
        <w:t>Сандық</w:t>
      </w:r>
      <w:proofErr w:type="spellEnd"/>
      <w:r w:rsidRPr="000C03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031B">
        <w:rPr>
          <w:rFonts w:ascii="Times New Roman" w:hAnsi="Times New Roman"/>
          <w:sz w:val="24"/>
          <w:szCs w:val="24"/>
        </w:rPr>
        <w:t xml:space="preserve">маркетинг </w:t>
      </w:r>
      <w:proofErr w:type="spellStart"/>
      <w:r w:rsidRPr="000C031B">
        <w:rPr>
          <w:rFonts w:ascii="Times New Roman" w:hAnsi="Times New Roman"/>
          <w:sz w:val="24"/>
          <w:szCs w:val="24"/>
        </w:rPr>
        <w:t>ж</w:t>
      </w:r>
      <w:proofErr w:type="gramEnd"/>
      <w:r w:rsidRPr="000C031B">
        <w:rPr>
          <w:rFonts w:ascii="Times New Roman" w:hAnsi="Times New Roman"/>
          <w:sz w:val="24"/>
          <w:szCs w:val="24"/>
        </w:rPr>
        <w:t>әне</w:t>
      </w:r>
      <w:proofErr w:type="spellEnd"/>
      <w:r w:rsidRPr="000C0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31B">
        <w:rPr>
          <w:rFonts w:ascii="Times New Roman" w:hAnsi="Times New Roman"/>
          <w:sz w:val="24"/>
          <w:szCs w:val="24"/>
        </w:rPr>
        <w:t>әлеуметтік</w:t>
      </w:r>
      <w:proofErr w:type="spellEnd"/>
      <w:r w:rsidRPr="000C031B">
        <w:rPr>
          <w:rFonts w:ascii="Times New Roman" w:hAnsi="Times New Roman"/>
          <w:sz w:val="24"/>
          <w:szCs w:val="24"/>
        </w:rPr>
        <w:t xml:space="preserve"> медиа</w:t>
      </w:r>
      <w:r w:rsidR="004F29BD" w:rsidRPr="009E41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 xml:space="preserve">Ұлы Петр атындағы </w:t>
      </w:r>
      <w:r w:rsidR="004F29BD" w:rsidRPr="009E4170">
        <w:rPr>
          <w:rFonts w:ascii="Times New Roman" w:hAnsi="Times New Roman"/>
          <w:sz w:val="24"/>
          <w:szCs w:val="24"/>
        </w:rPr>
        <w:t xml:space="preserve">Санкт-Петербург </w:t>
      </w:r>
      <w:proofErr w:type="spellStart"/>
      <w:r w:rsidR="004F29BD" w:rsidRPr="009E4170">
        <w:rPr>
          <w:rFonts w:ascii="Times New Roman" w:hAnsi="Times New Roman"/>
          <w:sz w:val="24"/>
          <w:szCs w:val="24"/>
        </w:rPr>
        <w:t>политехни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калық</w:t>
      </w:r>
      <w:r w:rsidR="004F29BD" w:rsidRPr="009E4170">
        <w:rPr>
          <w:rFonts w:ascii="Times New Roman" w:hAnsi="Times New Roman"/>
          <w:sz w:val="24"/>
          <w:szCs w:val="24"/>
        </w:rPr>
        <w:t xml:space="preserve"> университет</w:t>
      </w:r>
      <w:r>
        <w:rPr>
          <w:rFonts w:ascii="Times New Roman" w:hAnsi="Times New Roman"/>
          <w:sz w:val="24"/>
          <w:szCs w:val="24"/>
          <w:lang w:val="kk-KZ"/>
        </w:rPr>
        <w:t>і</w:t>
      </w:r>
      <w:r w:rsidR="004F29BD" w:rsidRPr="009E41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29BD" w:rsidRPr="009E4170">
        <w:rPr>
          <w:rFonts w:ascii="Times New Roman" w:hAnsi="Times New Roman"/>
          <w:sz w:val="24"/>
          <w:szCs w:val="24"/>
          <w:lang w:val="en-US"/>
        </w:rPr>
        <w:t>Coursera</w:t>
      </w:r>
      <w:proofErr w:type="spellEnd"/>
      <w:r w:rsidR="004F29BD" w:rsidRPr="009E4170">
        <w:rPr>
          <w:rFonts w:ascii="Times New Roman" w:hAnsi="Times New Roman"/>
          <w:sz w:val="24"/>
          <w:szCs w:val="24"/>
        </w:rPr>
        <w:t>, 2020</w:t>
      </w:r>
    </w:p>
    <w:p w:rsidR="004F29BD" w:rsidRPr="009E4170" w:rsidRDefault="000C031B" w:rsidP="000C031B">
      <w:pPr>
        <w:pStyle w:val="11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C031B">
        <w:rPr>
          <w:rFonts w:ascii="Times New Roman" w:hAnsi="Times New Roman"/>
          <w:sz w:val="24"/>
          <w:szCs w:val="24"/>
        </w:rPr>
        <w:t>Инновациялық</w:t>
      </w:r>
      <w:proofErr w:type="spellEnd"/>
      <w:r w:rsidRPr="000C0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31B">
        <w:rPr>
          <w:rFonts w:ascii="Times New Roman" w:hAnsi="Times New Roman"/>
          <w:sz w:val="24"/>
          <w:szCs w:val="24"/>
        </w:rPr>
        <w:t>жобаларды</w:t>
      </w:r>
      <w:proofErr w:type="spellEnd"/>
      <w:r w:rsidRPr="000C0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31B">
        <w:rPr>
          <w:rFonts w:ascii="Times New Roman" w:hAnsi="Times New Roman"/>
          <w:sz w:val="24"/>
          <w:szCs w:val="24"/>
        </w:rPr>
        <w:t>басқару</w:t>
      </w:r>
      <w:proofErr w:type="spellEnd"/>
      <w:r w:rsidRPr="000C03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031B">
        <w:rPr>
          <w:rFonts w:ascii="Times New Roman" w:hAnsi="Times New Roman"/>
          <w:sz w:val="24"/>
          <w:szCs w:val="24"/>
        </w:rPr>
        <w:t>Мәскеу</w:t>
      </w:r>
      <w:proofErr w:type="spellEnd"/>
      <w:r w:rsidRPr="000C031B">
        <w:rPr>
          <w:rFonts w:ascii="Times New Roman" w:hAnsi="Times New Roman"/>
          <w:sz w:val="24"/>
          <w:szCs w:val="24"/>
        </w:rPr>
        <w:t xml:space="preserve"> физика-</w:t>
      </w:r>
      <w:proofErr w:type="spellStart"/>
      <w:r w:rsidRPr="000C031B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0C031B">
        <w:rPr>
          <w:rFonts w:ascii="Times New Roman" w:hAnsi="Times New Roman"/>
          <w:sz w:val="24"/>
          <w:szCs w:val="24"/>
        </w:rPr>
        <w:t xml:space="preserve"> институты</w:t>
      </w:r>
      <w:r w:rsidR="004F29BD" w:rsidRPr="009E41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29BD" w:rsidRPr="009E4170">
        <w:rPr>
          <w:rFonts w:ascii="Times New Roman" w:hAnsi="Times New Roman"/>
          <w:sz w:val="24"/>
          <w:szCs w:val="24"/>
        </w:rPr>
        <w:t>Coursera</w:t>
      </w:r>
      <w:proofErr w:type="spellEnd"/>
      <w:r w:rsidR="004F29BD" w:rsidRPr="009E4170">
        <w:rPr>
          <w:rFonts w:ascii="Times New Roman" w:hAnsi="Times New Roman"/>
          <w:sz w:val="24"/>
          <w:szCs w:val="24"/>
        </w:rPr>
        <w:t>, 2020</w:t>
      </w:r>
    </w:p>
    <w:p w:rsidR="004F29BD" w:rsidRPr="009E4170" w:rsidRDefault="000C031B" w:rsidP="000C031B">
      <w:pPr>
        <w:pStyle w:val="11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Ақпараттық қауіпсіздік</w:t>
      </w:r>
      <w:r w:rsidR="004F29BD" w:rsidRPr="009E417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C031B">
        <w:rPr>
          <w:rFonts w:ascii="Times New Roman" w:hAnsi="Times New Roman"/>
          <w:sz w:val="24"/>
          <w:szCs w:val="24"/>
        </w:rPr>
        <w:t>Бизнесті</w:t>
      </w:r>
      <w:proofErr w:type="spellEnd"/>
      <w:r w:rsidRPr="000C0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31B">
        <w:rPr>
          <w:rFonts w:ascii="Times New Roman" w:hAnsi="Times New Roman"/>
          <w:sz w:val="24"/>
          <w:szCs w:val="24"/>
        </w:rPr>
        <w:t>басқару</w:t>
      </w:r>
      <w:proofErr w:type="spellEnd"/>
      <w:r w:rsidRPr="000C0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31B">
        <w:rPr>
          <w:rFonts w:ascii="Times New Roman" w:hAnsi="Times New Roman"/>
          <w:sz w:val="24"/>
          <w:szCs w:val="24"/>
        </w:rPr>
        <w:t>орталығы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>ұ</w:t>
      </w:r>
      <w:r>
        <w:rPr>
          <w:rFonts w:ascii="Times New Roman" w:hAnsi="Times New Roman"/>
          <w:sz w:val="24"/>
          <w:szCs w:val="24"/>
        </w:rPr>
        <w:t>р-С</w:t>
      </w:r>
      <w:r>
        <w:rPr>
          <w:rFonts w:ascii="Times New Roman" w:hAnsi="Times New Roman"/>
          <w:sz w:val="24"/>
          <w:szCs w:val="24"/>
          <w:lang w:val="kk-KZ"/>
        </w:rPr>
        <w:t>ұ</w:t>
      </w:r>
      <w:proofErr w:type="spellStart"/>
      <w:r w:rsidR="004F29BD" w:rsidRPr="009E4170">
        <w:rPr>
          <w:rFonts w:ascii="Times New Roman" w:hAnsi="Times New Roman"/>
          <w:sz w:val="24"/>
          <w:szCs w:val="24"/>
        </w:rPr>
        <w:t>лтан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қ.</w:t>
      </w:r>
      <w:r w:rsidR="004F29BD" w:rsidRPr="009E4170">
        <w:rPr>
          <w:rFonts w:ascii="Times New Roman" w:hAnsi="Times New Roman"/>
          <w:sz w:val="24"/>
          <w:szCs w:val="24"/>
        </w:rPr>
        <w:t xml:space="preserve">, 2020 </w:t>
      </w:r>
    </w:p>
    <w:p w:rsidR="004F29BD" w:rsidRPr="009E4170" w:rsidRDefault="000C031B" w:rsidP="000C031B">
      <w:pPr>
        <w:pStyle w:val="11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C031B">
        <w:rPr>
          <w:rFonts w:ascii="Times New Roman" w:hAnsi="Times New Roman"/>
          <w:sz w:val="24"/>
          <w:szCs w:val="24"/>
        </w:rPr>
        <w:t>Басшы</w:t>
      </w:r>
      <w:proofErr w:type="spellEnd"/>
      <w:r w:rsidRPr="000C0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31B">
        <w:rPr>
          <w:rFonts w:ascii="Times New Roman" w:hAnsi="Times New Roman"/>
          <w:sz w:val="24"/>
          <w:szCs w:val="24"/>
        </w:rPr>
        <w:t>қызметкерлер</w:t>
      </w:r>
      <w:proofErr w:type="spellEnd"/>
      <w:r w:rsidRPr="000C031B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0C031B">
        <w:rPr>
          <w:rFonts w:ascii="Times New Roman" w:hAnsi="Times New Roman"/>
          <w:sz w:val="24"/>
          <w:szCs w:val="24"/>
        </w:rPr>
        <w:t>менеджерлердің</w:t>
      </w:r>
      <w:proofErr w:type="spellEnd"/>
      <w:r w:rsidRPr="000C0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31B">
        <w:rPr>
          <w:rFonts w:ascii="Times New Roman" w:hAnsi="Times New Roman"/>
          <w:sz w:val="24"/>
          <w:szCs w:val="24"/>
        </w:rPr>
        <w:t>бі</w:t>
      </w:r>
      <w:proofErr w:type="gramStart"/>
      <w:r w:rsidRPr="000C031B">
        <w:rPr>
          <w:rFonts w:ascii="Times New Roman" w:hAnsi="Times New Roman"/>
          <w:sz w:val="24"/>
          <w:szCs w:val="24"/>
        </w:rPr>
        <w:t>л</w:t>
      </w:r>
      <w:proofErr w:type="gramEnd"/>
      <w:r w:rsidRPr="000C031B">
        <w:rPr>
          <w:rFonts w:ascii="Times New Roman" w:hAnsi="Times New Roman"/>
          <w:sz w:val="24"/>
          <w:szCs w:val="24"/>
        </w:rPr>
        <w:t>іктілігін</w:t>
      </w:r>
      <w:proofErr w:type="spellEnd"/>
      <w:r w:rsidRPr="000C0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31B">
        <w:rPr>
          <w:rFonts w:ascii="Times New Roman" w:hAnsi="Times New Roman"/>
          <w:sz w:val="24"/>
          <w:szCs w:val="24"/>
        </w:rPr>
        <w:t>арттыру</w:t>
      </w:r>
      <w:proofErr w:type="spellEnd"/>
      <w:r w:rsidRPr="000C0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31B">
        <w:rPr>
          <w:rFonts w:ascii="Times New Roman" w:hAnsi="Times New Roman"/>
          <w:sz w:val="24"/>
          <w:szCs w:val="24"/>
        </w:rPr>
        <w:t>курстары</w:t>
      </w:r>
      <w:proofErr w:type="spellEnd"/>
      <w:r w:rsidR="004F29BD" w:rsidRPr="009E417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>ұ</w:t>
      </w:r>
      <w:r>
        <w:rPr>
          <w:rFonts w:ascii="Times New Roman" w:hAnsi="Times New Roman"/>
          <w:sz w:val="24"/>
          <w:szCs w:val="24"/>
        </w:rPr>
        <w:t>р-С</w:t>
      </w:r>
      <w:r>
        <w:rPr>
          <w:rFonts w:ascii="Times New Roman" w:hAnsi="Times New Roman"/>
          <w:sz w:val="24"/>
          <w:szCs w:val="24"/>
          <w:lang w:val="kk-KZ"/>
        </w:rPr>
        <w:t>ұ</w:t>
      </w:r>
      <w:proofErr w:type="spellStart"/>
      <w:r w:rsidRPr="009E4170">
        <w:rPr>
          <w:rFonts w:ascii="Times New Roman" w:hAnsi="Times New Roman"/>
          <w:sz w:val="24"/>
          <w:szCs w:val="24"/>
        </w:rPr>
        <w:t>лтан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қ.</w:t>
      </w:r>
      <w:r w:rsidRPr="009E4170">
        <w:rPr>
          <w:rFonts w:ascii="Times New Roman" w:hAnsi="Times New Roman"/>
          <w:sz w:val="24"/>
          <w:szCs w:val="24"/>
        </w:rPr>
        <w:t xml:space="preserve">, </w:t>
      </w:r>
      <w:r w:rsidR="004F29BD" w:rsidRPr="009E4170">
        <w:rPr>
          <w:rFonts w:ascii="Times New Roman" w:hAnsi="Times New Roman"/>
          <w:sz w:val="24"/>
          <w:szCs w:val="24"/>
        </w:rPr>
        <w:t>2019 г.</w:t>
      </w:r>
    </w:p>
    <w:p w:rsidR="004F29BD" w:rsidRPr="009E4170" w:rsidRDefault="000C031B" w:rsidP="000C031B">
      <w:pPr>
        <w:pStyle w:val="11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C031B">
        <w:rPr>
          <w:rFonts w:ascii="Times New Roman" w:hAnsi="Times New Roman"/>
          <w:sz w:val="24"/>
          <w:szCs w:val="24"/>
        </w:rPr>
        <w:t>Академиялық</w:t>
      </w:r>
      <w:proofErr w:type="spellEnd"/>
      <w:r w:rsidRPr="000C0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31B">
        <w:rPr>
          <w:rFonts w:ascii="Times New Roman" w:hAnsi="Times New Roman"/>
          <w:sz w:val="24"/>
          <w:szCs w:val="24"/>
        </w:rPr>
        <w:t>және</w:t>
      </w:r>
      <w:proofErr w:type="spellEnd"/>
      <w:r w:rsidRPr="000C0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31B">
        <w:rPr>
          <w:rFonts w:ascii="Times New Roman" w:hAnsi="Times New Roman"/>
          <w:sz w:val="24"/>
          <w:szCs w:val="24"/>
        </w:rPr>
        <w:t>басқару</w:t>
      </w:r>
      <w:proofErr w:type="spellEnd"/>
      <w:r w:rsidRPr="000C0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31B">
        <w:rPr>
          <w:rFonts w:ascii="Times New Roman" w:hAnsi="Times New Roman"/>
          <w:sz w:val="24"/>
          <w:szCs w:val="24"/>
        </w:rPr>
        <w:t>дербестігін</w:t>
      </w:r>
      <w:proofErr w:type="spellEnd"/>
      <w:r w:rsidRPr="000C0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31B">
        <w:rPr>
          <w:rFonts w:ascii="Times New Roman" w:hAnsi="Times New Roman"/>
          <w:sz w:val="24"/>
          <w:szCs w:val="24"/>
        </w:rPr>
        <w:t>кеңейту</w:t>
      </w:r>
      <w:proofErr w:type="spellEnd"/>
      <w:r w:rsidRPr="000C0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31B">
        <w:rPr>
          <w:rFonts w:ascii="Times New Roman" w:hAnsi="Times New Roman"/>
          <w:sz w:val="24"/>
          <w:szCs w:val="24"/>
        </w:rPr>
        <w:t>жағдайындағы</w:t>
      </w:r>
      <w:proofErr w:type="spellEnd"/>
      <w:r w:rsidRPr="000C031B">
        <w:rPr>
          <w:rFonts w:ascii="Times New Roman" w:hAnsi="Times New Roman"/>
          <w:sz w:val="24"/>
          <w:szCs w:val="24"/>
        </w:rPr>
        <w:t xml:space="preserve"> ЖОО-</w:t>
      </w:r>
      <w:proofErr w:type="spellStart"/>
      <w:r w:rsidRPr="000C031B">
        <w:rPr>
          <w:rFonts w:ascii="Times New Roman" w:hAnsi="Times New Roman"/>
          <w:sz w:val="24"/>
          <w:szCs w:val="24"/>
        </w:rPr>
        <w:t>ның</w:t>
      </w:r>
      <w:proofErr w:type="spellEnd"/>
      <w:r w:rsidRPr="000C0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31B">
        <w:rPr>
          <w:rFonts w:ascii="Times New Roman" w:hAnsi="Times New Roman"/>
          <w:sz w:val="24"/>
          <w:szCs w:val="24"/>
        </w:rPr>
        <w:t>білім</w:t>
      </w:r>
      <w:proofErr w:type="spellEnd"/>
      <w:r w:rsidRPr="000C031B">
        <w:rPr>
          <w:rFonts w:ascii="Times New Roman" w:hAnsi="Times New Roman"/>
          <w:sz w:val="24"/>
          <w:szCs w:val="24"/>
        </w:rPr>
        <w:t xml:space="preserve"> беру </w:t>
      </w:r>
      <w:proofErr w:type="spellStart"/>
      <w:r w:rsidRPr="000C031B">
        <w:rPr>
          <w:rFonts w:ascii="Times New Roman" w:hAnsi="Times New Roman"/>
          <w:sz w:val="24"/>
          <w:szCs w:val="24"/>
        </w:rPr>
        <w:t>қызметі</w:t>
      </w:r>
      <w:proofErr w:type="spellEnd"/>
      <w:r w:rsidR="004F29BD" w:rsidRPr="009E4170">
        <w:rPr>
          <w:rFonts w:ascii="Times New Roman" w:hAnsi="Times New Roman"/>
          <w:sz w:val="24"/>
          <w:szCs w:val="24"/>
        </w:rPr>
        <w:t>. Астана</w:t>
      </w:r>
      <w:r>
        <w:rPr>
          <w:rFonts w:ascii="Times New Roman" w:hAnsi="Times New Roman"/>
          <w:sz w:val="24"/>
          <w:szCs w:val="24"/>
          <w:lang w:val="kk-KZ"/>
        </w:rPr>
        <w:t xml:space="preserve"> қ.,</w:t>
      </w:r>
      <w:r w:rsidR="004F29BD" w:rsidRPr="009E4170">
        <w:rPr>
          <w:rFonts w:ascii="Times New Roman" w:hAnsi="Times New Roman"/>
          <w:sz w:val="24"/>
          <w:szCs w:val="24"/>
        </w:rPr>
        <w:t xml:space="preserve"> 22-23 </w:t>
      </w:r>
      <w:r>
        <w:rPr>
          <w:rFonts w:ascii="Times New Roman" w:hAnsi="Times New Roman"/>
          <w:sz w:val="24"/>
          <w:szCs w:val="24"/>
          <w:lang w:val="kk-KZ"/>
        </w:rPr>
        <w:t>қараша</w:t>
      </w:r>
      <w:r w:rsidR="004F29BD" w:rsidRPr="009E4170">
        <w:rPr>
          <w:rFonts w:ascii="Times New Roman" w:hAnsi="Times New Roman"/>
          <w:sz w:val="24"/>
          <w:szCs w:val="24"/>
        </w:rPr>
        <w:t xml:space="preserve"> 2018 </w:t>
      </w:r>
      <w:r>
        <w:rPr>
          <w:rFonts w:ascii="Times New Roman" w:hAnsi="Times New Roman"/>
          <w:sz w:val="24"/>
          <w:szCs w:val="24"/>
          <w:lang w:val="kk-KZ"/>
        </w:rPr>
        <w:t>ж</w:t>
      </w:r>
      <w:r w:rsidR="004F29BD" w:rsidRPr="009E4170">
        <w:rPr>
          <w:rFonts w:ascii="Times New Roman" w:hAnsi="Times New Roman"/>
          <w:sz w:val="24"/>
          <w:szCs w:val="24"/>
        </w:rPr>
        <w:t>.</w:t>
      </w:r>
    </w:p>
    <w:p w:rsidR="004F29BD" w:rsidRPr="009E4170" w:rsidRDefault="004F29BD" w:rsidP="004F29BD">
      <w:pPr>
        <w:pStyle w:val="11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E417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«Internship for Future Directors of VET Schools». The internship </w:t>
      </w:r>
      <w:proofErr w:type="spellStart"/>
      <w:r w:rsidRPr="009E417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programme</w:t>
      </w:r>
      <w:proofErr w:type="spellEnd"/>
      <w:r w:rsidRPr="009E417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was delivered between 16 September and 22 November 2013 in </w:t>
      </w:r>
      <w:proofErr w:type="spellStart"/>
      <w:r w:rsidRPr="009E417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Jyväskylä</w:t>
      </w:r>
      <w:proofErr w:type="spellEnd"/>
      <w:r w:rsidRPr="009E417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Finland, by the Teacher Education College of JAMK University of applied sciences  </w:t>
      </w:r>
    </w:p>
    <w:p w:rsidR="003579D9" w:rsidRPr="008743F3" w:rsidRDefault="000C031B" w:rsidP="008743F3">
      <w:pPr>
        <w:pStyle w:val="11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C031B">
        <w:rPr>
          <w:rFonts w:ascii="Times New Roman" w:hAnsi="Times New Roman"/>
          <w:sz w:val="24"/>
          <w:szCs w:val="24"/>
          <w:lang w:val="kk-KZ"/>
        </w:rPr>
        <w:t>Қазақ сапа менеджменті академиясы</w:t>
      </w:r>
      <w:r w:rsidR="004F29BD" w:rsidRPr="009E4170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8743F3" w:rsidRPr="008743F3">
        <w:rPr>
          <w:rFonts w:ascii="Times New Roman" w:hAnsi="Times New Roman"/>
          <w:sz w:val="24"/>
          <w:szCs w:val="24"/>
          <w:lang w:val="kk-KZ"/>
        </w:rPr>
        <w:t>Талаптар негізінде СМЖ ішкі аудиторларын дайындау</w:t>
      </w:r>
      <w:r w:rsidR="004F29BD" w:rsidRPr="009E4170">
        <w:rPr>
          <w:rFonts w:ascii="Times New Roman" w:hAnsi="Times New Roman"/>
          <w:sz w:val="24"/>
          <w:szCs w:val="24"/>
          <w:lang w:val="kk-KZ"/>
        </w:rPr>
        <w:t xml:space="preserve"> ISO 9001:2008 и ISO 19011:2002  г. Астана 2018 год.</w:t>
      </w:r>
    </w:p>
    <w:p w:rsidR="00146E07" w:rsidRPr="008743F3" w:rsidRDefault="00146E07" w:rsidP="009E4170">
      <w:pPr>
        <w:pStyle w:val="11"/>
        <w:tabs>
          <w:tab w:val="left" w:pos="31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9E4170" w:rsidRPr="008743F3" w:rsidRDefault="008743F3" w:rsidP="009E4170">
      <w:pPr>
        <w:pStyle w:val="11"/>
        <w:tabs>
          <w:tab w:val="left" w:pos="31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Басылымдар</w:t>
      </w:r>
    </w:p>
    <w:p w:rsidR="00F133F8" w:rsidRDefault="008743F3" w:rsidP="00F133F8">
      <w:pPr>
        <w:numPr>
          <w:ilvl w:val="0"/>
          <w:numId w:val="5"/>
        </w:numPr>
        <w:shd w:val="clear" w:color="auto" w:fill="FFFFFF"/>
        <w:spacing w:beforeAutospacing="1" w:afterAutospacing="1"/>
        <w:ind w:left="0"/>
        <w:jc w:val="left"/>
        <w:rPr>
          <w:rFonts w:ascii="Arial" w:eastAsia="Times New Roman" w:hAnsi="Arial" w:cs="Arial"/>
          <w:color w:val="323232"/>
          <w:sz w:val="26"/>
          <w:szCs w:val="26"/>
          <w:lang w:eastAsia="ru-RU"/>
        </w:rPr>
      </w:pPr>
      <w:hyperlink r:id="rId6" w:tgtFrame="_blank" w:history="1">
        <w:r w:rsidR="00F133F8" w:rsidRPr="00F133F8">
          <w:rPr>
            <w:rFonts w:ascii="Arial" w:eastAsia="Times New Roman" w:hAnsi="Arial" w:cs="Arial"/>
            <w:color w:val="2E2E2E"/>
            <w:sz w:val="26"/>
            <w:lang w:eastAsia="ru-RU"/>
          </w:rPr>
          <w:t>https://orcid.org/0000-0002-8999-793X</w:t>
        </w:r>
      </w:hyperlink>
    </w:p>
    <w:p w:rsidR="00384264" w:rsidRPr="006B5FDD" w:rsidRDefault="008743F3" w:rsidP="001276BA">
      <w:pPr>
        <w:numPr>
          <w:ilvl w:val="0"/>
          <w:numId w:val="5"/>
        </w:numPr>
        <w:shd w:val="clear" w:color="auto" w:fill="FFFFFF"/>
        <w:spacing w:beforeAutospacing="1" w:afterAutospacing="1"/>
        <w:ind w:left="0"/>
        <w:jc w:val="left"/>
        <w:rPr>
          <w:rFonts w:ascii="Arial" w:eastAsia="Times New Roman" w:hAnsi="Arial" w:cs="Arial"/>
          <w:sz w:val="26"/>
          <w:szCs w:val="26"/>
          <w:lang w:eastAsia="ru-RU"/>
        </w:rPr>
      </w:pPr>
      <w:hyperlink r:id="rId7" w:tgtFrame="_blank" w:history="1">
        <w:proofErr w:type="spellStart"/>
        <w:r w:rsidR="00384264" w:rsidRPr="006B5FDD">
          <w:rPr>
            <w:rStyle w:val="a3"/>
            <w:rFonts w:ascii="Arial" w:hAnsi="Arial" w:cs="Arial"/>
            <w:color w:val="auto"/>
            <w:spacing w:val="5"/>
            <w:sz w:val="26"/>
            <w:szCs w:val="26"/>
            <w:u w:val="none"/>
            <w:shd w:val="clear" w:color="auto" w:fill="FFFFFF"/>
          </w:rPr>
          <w:t>Scopus</w:t>
        </w:r>
        <w:proofErr w:type="spellEnd"/>
        <w:r w:rsidR="00384264" w:rsidRPr="006B5FDD">
          <w:rPr>
            <w:rStyle w:val="a3"/>
            <w:rFonts w:ascii="Arial" w:hAnsi="Arial" w:cs="Arial"/>
            <w:color w:val="auto"/>
            <w:spacing w:val="5"/>
            <w:sz w:val="26"/>
            <w:szCs w:val="26"/>
            <w:u w:val="none"/>
            <w:shd w:val="clear" w:color="auto" w:fill="FFFFFF"/>
          </w:rPr>
          <w:t xml:space="preserve"> </w:t>
        </w:r>
        <w:proofErr w:type="spellStart"/>
        <w:r w:rsidR="00384264" w:rsidRPr="006B5FDD">
          <w:rPr>
            <w:rStyle w:val="a3"/>
            <w:rFonts w:ascii="Arial" w:hAnsi="Arial" w:cs="Arial"/>
            <w:color w:val="auto"/>
            <w:spacing w:val="5"/>
            <w:sz w:val="26"/>
            <w:szCs w:val="26"/>
            <w:u w:val="none"/>
            <w:shd w:val="clear" w:color="auto" w:fill="FFFFFF"/>
          </w:rPr>
          <w:t>Author</w:t>
        </w:r>
        <w:proofErr w:type="spellEnd"/>
        <w:r w:rsidR="00384264" w:rsidRPr="006B5FDD">
          <w:rPr>
            <w:rStyle w:val="a3"/>
            <w:rFonts w:ascii="Arial" w:hAnsi="Arial" w:cs="Arial"/>
            <w:color w:val="auto"/>
            <w:spacing w:val="5"/>
            <w:sz w:val="26"/>
            <w:szCs w:val="26"/>
            <w:u w:val="none"/>
            <w:shd w:val="clear" w:color="auto" w:fill="FFFFFF"/>
          </w:rPr>
          <w:t xml:space="preserve"> ID: 57224518501</w:t>
        </w:r>
      </w:hyperlink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22"/>
        <w:gridCol w:w="1107"/>
        <w:gridCol w:w="28"/>
        <w:gridCol w:w="3117"/>
        <w:gridCol w:w="1275"/>
        <w:gridCol w:w="1558"/>
      </w:tblGrid>
      <w:tr w:rsidR="009E4170" w:rsidRPr="008743F3" w:rsidTr="008743F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170" w:rsidRPr="008743F3" w:rsidRDefault="009E4170" w:rsidP="008743F3">
            <w:pPr>
              <w:pStyle w:val="2"/>
              <w:keepLines w:val="0"/>
              <w:numPr>
                <w:ilvl w:val="1"/>
                <w:numId w:val="2"/>
              </w:numPr>
              <w:tabs>
                <w:tab w:val="num" w:pos="-103"/>
              </w:tabs>
              <w:suppressAutoHyphens/>
              <w:snapToGrid w:val="0"/>
              <w:spacing w:before="0"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874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gramEnd"/>
            <w:r w:rsidRPr="00874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/с</w:t>
            </w:r>
          </w:p>
          <w:p w:rsidR="009E4170" w:rsidRPr="008743F3" w:rsidRDefault="009E4170" w:rsidP="008743F3">
            <w:pPr>
              <w:tabs>
                <w:tab w:val="num" w:pos="-103"/>
              </w:tabs>
              <w:ind w:left="-113" w:right="-113"/>
              <w:jc w:val="center"/>
              <w:rPr>
                <w:sz w:val="20"/>
                <w:szCs w:val="20"/>
                <w:lang w:val="kk-KZ"/>
              </w:rPr>
            </w:pPr>
            <w:r w:rsidRPr="008743F3">
              <w:rPr>
                <w:sz w:val="20"/>
                <w:szCs w:val="20"/>
              </w:rPr>
              <w:t>№</w:t>
            </w:r>
          </w:p>
          <w:p w:rsidR="009E4170" w:rsidRPr="008743F3" w:rsidRDefault="009E4170" w:rsidP="008743F3">
            <w:pPr>
              <w:tabs>
                <w:tab w:val="num" w:pos="-103"/>
              </w:tabs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170" w:rsidRPr="008743F3" w:rsidRDefault="009E4170" w:rsidP="008743F3">
            <w:pPr>
              <w:snapToGrid w:val="0"/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743F3">
              <w:rPr>
                <w:sz w:val="20"/>
                <w:szCs w:val="20"/>
                <w:lang w:val="uk-UA"/>
              </w:rPr>
              <w:t>Атауы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170" w:rsidRPr="008743F3" w:rsidRDefault="009E4170" w:rsidP="008743F3">
            <w:pPr>
              <w:snapToGrid w:val="0"/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743F3">
              <w:rPr>
                <w:sz w:val="20"/>
                <w:szCs w:val="20"/>
                <w:lang w:val="uk-UA"/>
              </w:rPr>
              <w:t>Баспа</w:t>
            </w:r>
            <w:proofErr w:type="spellEnd"/>
            <w:r w:rsidRPr="008743F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43F3">
              <w:rPr>
                <w:sz w:val="20"/>
                <w:szCs w:val="20"/>
                <w:lang w:val="uk-UA"/>
              </w:rPr>
              <w:t>немесе</w:t>
            </w:r>
            <w:proofErr w:type="spellEnd"/>
          </w:p>
          <w:p w:rsidR="009E4170" w:rsidRPr="008743F3" w:rsidRDefault="009E4170" w:rsidP="008743F3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743F3">
              <w:rPr>
                <w:sz w:val="20"/>
                <w:szCs w:val="20"/>
                <w:lang w:val="uk-UA"/>
              </w:rPr>
              <w:t>қолжазба</w:t>
            </w:r>
            <w:proofErr w:type="spellEnd"/>
          </w:p>
          <w:p w:rsidR="009E4170" w:rsidRPr="008743F3" w:rsidRDefault="009E4170" w:rsidP="008743F3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743F3">
              <w:rPr>
                <w:sz w:val="20"/>
                <w:szCs w:val="20"/>
                <w:lang w:val="uk-UA"/>
              </w:rPr>
              <w:t>құқында</w:t>
            </w:r>
            <w:proofErr w:type="spellEnd"/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170" w:rsidRPr="008743F3" w:rsidRDefault="009E4170" w:rsidP="008743F3">
            <w:pPr>
              <w:snapToGrid w:val="0"/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743F3">
              <w:rPr>
                <w:sz w:val="20"/>
                <w:szCs w:val="20"/>
                <w:lang w:val="uk-UA"/>
              </w:rPr>
              <w:t>Баспа</w:t>
            </w:r>
            <w:proofErr w:type="spellEnd"/>
            <w:r w:rsidRPr="008743F3">
              <w:rPr>
                <w:sz w:val="20"/>
                <w:szCs w:val="20"/>
                <w:lang w:val="uk-UA"/>
              </w:rPr>
              <w:t>, журнал</w:t>
            </w:r>
          </w:p>
          <w:p w:rsidR="009E4170" w:rsidRPr="008743F3" w:rsidRDefault="009E4170" w:rsidP="008743F3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8743F3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8743F3">
              <w:rPr>
                <w:sz w:val="20"/>
                <w:szCs w:val="20"/>
                <w:lang w:val="uk-UA"/>
              </w:rPr>
              <w:t>атауы</w:t>
            </w:r>
            <w:proofErr w:type="spellEnd"/>
            <w:r w:rsidRPr="008743F3">
              <w:rPr>
                <w:sz w:val="20"/>
                <w:szCs w:val="20"/>
                <w:lang w:val="uk-UA"/>
              </w:rPr>
              <w:t xml:space="preserve">, №, </w:t>
            </w:r>
            <w:proofErr w:type="spellStart"/>
            <w:r w:rsidRPr="008743F3">
              <w:rPr>
                <w:sz w:val="20"/>
                <w:szCs w:val="20"/>
                <w:lang w:val="uk-UA"/>
              </w:rPr>
              <w:t>жылы</w:t>
            </w:r>
            <w:proofErr w:type="spellEnd"/>
            <w:r w:rsidRPr="008743F3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743F3">
              <w:rPr>
                <w:sz w:val="20"/>
                <w:szCs w:val="20"/>
                <w:lang w:val="uk-UA"/>
              </w:rPr>
              <w:t>беттерi</w:t>
            </w:r>
            <w:proofErr w:type="spellEnd"/>
            <w:r w:rsidRPr="008743F3">
              <w:rPr>
                <w:sz w:val="20"/>
                <w:szCs w:val="20"/>
                <w:lang w:val="uk-UA"/>
              </w:rPr>
              <w:t>),</w:t>
            </w:r>
          </w:p>
          <w:p w:rsidR="009E4170" w:rsidRPr="008743F3" w:rsidRDefault="009E4170" w:rsidP="008743F3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8743F3">
              <w:rPr>
                <w:sz w:val="20"/>
                <w:szCs w:val="20"/>
                <w:lang w:val="uk-UA"/>
              </w:rPr>
              <w:t>авторлық</w:t>
            </w:r>
            <w:proofErr w:type="spellEnd"/>
            <w:r w:rsidRPr="008743F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43F3">
              <w:rPr>
                <w:sz w:val="20"/>
                <w:szCs w:val="20"/>
                <w:lang w:val="uk-UA"/>
              </w:rPr>
              <w:t>куәліктің</w:t>
            </w:r>
            <w:proofErr w:type="spellEnd"/>
            <w:r w:rsidRPr="008743F3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743F3">
              <w:rPr>
                <w:sz w:val="20"/>
                <w:szCs w:val="20"/>
                <w:lang w:val="uk-UA"/>
              </w:rPr>
              <w:t>патенттің</w:t>
            </w:r>
            <w:proofErr w:type="spellEnd"/>
            <w:r w:rsidRPr="008743F3">
              <w:rPr>
                <w:sz w:val="20"/>
                <w:szCs w:val="20"/>
                <w:lang w:val="uk-UA"/>
              </w:rPr>
              <w:t xml:space="preserve">  </w:t>
            </w:r>
            <w:r w:rsidRPr="008743F3">
              <w:rPr>
                <w:sz w:val="20"/>
                <w:szCs w:val="20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170" w:rsidRPr="008743F3" w:rsidRDefault="009E4170" w:rsidP="008743F3">
            <w:pPr>
              <w:snapToGrid w:val="0"/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743F3">
              <w:rPr>
                <w:sz w:val="20"/>
                <w:szCs w:val="20"/>
                <w:lang w:val="uk-UA"/>
              </w:rPr>
              <w:t>Баспа</w:t>
            </w:r>
            <w:proofErr w:type="spellEnd"/>
            <w:r w:rsidRPr="008743F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43F3">
              <w:rPr>
                <w:sz w:val="20"/>
                <w:szCs w:val="20"/>
                <w:lang w:val="uk-UA"/>
              </w:rPr>
              <w:t>табақтар</w:t>
            </w:r>
            <w:proofErr w:type="spellEnd"/>
          </w:p>
          <w:p w:rsidR="009E4170" w:rsidRPr="008743F3" w:rsidRDefault="009E4170" w:rsidP="008743F3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70" w:rsidRPr="008743F3" w:rsidRDefault="009E4170" w:rsidP="008743F3">
            <w:pPr>
              <w:snapToGrid w:val="0"/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743F3">
              <w:rPr>
                <w:sz w:val="20"/>
                <w:szCs w:val="20"/>
                <w:lang w:val="uk-UA"/>
              </w:rPr>
              <w:t>Қосалқы</w:t>
            </w:r>
            <w:proofErr w:type="spellEnd"/>
            <w:r w:rsidRPr="008743F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43F3">
              <w:rPr>
                <w:sz w:val="20"/>
                <w:szCs w:val="20"/>
                <w:lang w:val="uk-UA"/>
              </w:rPr>
              <w:t>авторлардың</w:t>
            </w:r>
            <w:proofErr w:type="spellEnd"/>
            <w:r w:rsidRPr="008743F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43F3">
              <w:rPr>
                <w:sz w:val="20"/>
                <w:szCs w:val="20"/>
                <w:lang w:val="uk-UA"/>
              </w:rPr>
              <w:t>аты-жөні</w:t>
            </w:r>
            <w:proofErr w:type="spellEnd"/>
          </w:p>
        </w:tc>
      </w:tr>
      <w:tr w:rsidR="009E4170" w:rsidRPr="008743F3" w:rsidTr="00146E0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170" w:rsidRPr="008743F3" w:rsidRDefault="009E4170" w:rsidP="00453C2D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8743F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170" w:rsidRPr="008743F3" w:rsidRDefault="009E4170" w:rsidP="009E4170">
            <w:pPr>
              <w:pStyle w:val="2"/>
              <w:keepLines w:val="0"/>
              <w:numPr>
                <w:ilvl w:val="1"/>
                <w:numId w:val="2"/>
              </w:numPr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170" w:rsidRPr="008743F3" w:rsidRDefault="009E4170" w:rsidP="00453C2D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8743F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170" w:rsidRPr="008743F3" w:rsidRDefault="009E4170" w:rsidP="00453C2D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8743F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170" w:rsidRPr="008743F3" w:rsidRDefault="009E4170" w:rsidP="00453C2D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8743F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0" w:rsidRPr="008743F3" w:rsidRDefault="009E4170" w:rsidP="00453C2D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8743F3">
              <w:rPr>
                <w:sz w:val="20"/>
                <w:szCs w:val="20"/>
                <w:lang w:val="kk-KZ"/>
              </w:rPr>
              <w:t>6</w:t>
            </w:r>
          </w:p>
        </w:tc>
      </w:tr>
      <w:tr w:rsidR="009E4170" w:rsidRPr="008743F3" w:rsidTr="009E4170">
        <w:trPr>
          <w:trHeight w:val="276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0" w:rsidRPr="008743F3" w:rsidRDefault="009E4170" w:rsidP="008743F3">
            <w:pPr>
              <w:shd w:val="clear" w:color="auto" w:fill="FFFFFF"/>
              <w:snapToGrid w:val="0"/>
              <w:ind w:left="-113" w:right="-113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8743F3">
              <w:rPr>
                <w:b/>
                <w:bCs/>
                <w:sz w:val="20"/>
                <w:szCs w:val="20"/>
                <w:lang w:val="kk-KZ"/>
              </w:rPr>
              <w:t>Ғылыми кеңес ұсынған оқу құралдары немесе оқулықтар</w:t>
            </w:r>
          </w:p>
        </w:tc>
      </w:tr>
      <w:tr w:rsidR="009E4170" w:rsidRPr="008743F3" w:rsidTr="00146E0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170" w:rsidRPr="008743F3" w:rsidRDefault="006B3107" w:rsidP="00453C2D">
            <w:pPr>
              <w:shd w:val="clear" w:color="auto" w:fill="FFFFFF"/>
              <w:snapToGrid w:val="0"/>
              <w:ind w:left="-113" w:right="-113"/>
              <w:jc w:val="center"/>
              <w:rPr>
                <w:sz w:val="20"/>
                <w:szCs w:val="20"/>
                <w:lang w:val="kk-KZ"/>
              </w:rPr>
            </w:pPr>
            <w:r w:rsidRPr="008743F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170" w:rsidRPr="008743F3" w:rsidRDefault="009E4170" w:rsidP="00453C2D">
            <w:pPr>
              <w:shd w:val="clear" w:color="auto" w:fill="FFFFFF"/>
              <w:snapToGrid w:val="0"/>
              <w:ind w:right="-57"/>
              <w:rPr>
                <w:sz w:val="20"/>
                <w:szCs w:val="20"/>
                <w:lang w:val="kk-KZ"/>
              </w:rPr>
            </w:pPr>
            <w:r w:rsidRPr="008743F3">
              <w:rPr>
                <w:sz w:val="20"/>
                <w:szCs w:val="20"/>
                <w:lang w:val="kk-KZ"/>
              </w:rPr>
              <w:t>Компьютерлік желілер: учебное пособие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170" w:rsidRPr="008743F3" w:rsidRDefault="009E4170" w:rsidP="00453C2D">
            <w:pPr>
              <w:snapToGrid w:val="0"/>
              <w:ind w:right="-57"/>
              <w:jc w:val="center"/>
              <w:rPr>
                <w:sz w:val="20"/>
                <w:szCs w:val="20"/>
                <w:lang w:val="kk-KZ"/>
              </w:rPr>
            </w:pPr>
            <w:r w:rsidRPr="008743F3">
              <w:rPr>
                <w:sz w:val="20"/>
                <w:szCs w:val="20"/>
                <w:lang w:val="kk-KZ"/>
              </w:rPr>
              <w:t xml:space="preserve">Баспа </w:t>
            </w:r>
          </w:p>
          <w:p w:rsidR="009E4170" w:rsidRPr="008743F3" w:rsidRDefault="009E4170" w:rsidP="00453C2D">
            <w:pPr>
              <w:ind w:right="-57"/>
              <w:jc w:val="center"/>
              <w:rPr>
                <w:sz w:val="20"/>
                <w:szCs w:val="20"/>
                <w:lang w:val="kk-KZ"/>
              </w:rPr>
            </w:pPr>
          </w:p>
          <w:p w:rsidR="009E4170" w:rsidRPr="008743F3" w:rsidRDefault="009E4170" w:rsidP="00453C2D">
            <w:pPr>
              <w:ind w:right="-5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170" w:rsidRPr="008743F3" w:rsidRDefault="009E4170" w:rsidP="00453C2D">
            <w:pPr>
              <w:shd w:val="clear" w:color="auto" w:fill="FFFFFF"/>
              <w:snapToGrid w:val="0"/>
              <w:ind w:right="-57"/>
              <w:rPr>
                <w:sz w:val="20"/>
                <w:szCs w:val="20"/>
                <w:lang w:val="kk-KZ"/>
              </w:rPr>
            </w:pPr>
            <w:r w:rsidRPr="008743F3">
              <w:rPr>
                <w:sz w:val="20"/>
                <w:szCs w:val="20"/>
                <w:lang w:val="kk-KZ"/>
              </w:rPr>
              <w:t xml:space="preserve">Алматы: изд-во ТОО «Лантар Трейд», 2021.– 150 с.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170" w:rsidRPr="008743F3" w:rsidRDefault="009E4170" w:rsidP="00453C2D">
            <w:pPr>
              <w:shd w:val="clear" w:color="auto" w:fill="FFFFFF"/>
              <w:snapToGrid w:val="0"/>
              <w:ind w:right="-57"/>
              <w:jc w:val="center"/>
              <w:rPr>
                <w:sz w:val="20"/>
                <w:szCs w:val="20"/>
                <w:lang w:val="kk-KZ"/>
              </w:rPr>
            </w:pPr>
            <w:r w:rsidRPr="008743F3">
              <w:rPr>
                <w:sz w:val="20"/>
                <w:szCs w:val="20"/>
                <w:lang w:val="kk-KZ"/>
              </w:rPr>
              <w:t>9,4 п.л.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0" w:rsidRPr="008743F3" w:rsidRDefault="009E4170" w:rsidP="00453C2D">
            <w:pPr>
              <w:shd w:val="clear" w:color="auto" w:fill="FFFFFF"/>
              <w:snapToGrid w:val="0"/>
              <w:ind w:left="-113" w:right="-113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E4170" w:rsidRPr="008743F3" w:rsidTr="00146E0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170" w:rsidRPr="008743F3" w:rsidRDefault="006B3107" w:rsidP="00453C2D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8743F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170" w:rsidRPr="008743F3" w:rsidRDefault="009E4170" w:rsidP="00453C2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 w:eastAsia="zh-CN"/>
              </w:rPr>
            </w:pPr>
            <w:r w:rsidRPr="008743F3">
              <w:rPr>
                <w:sz w:val="20"/>
                <w:szCs w:val="20"/>
                <w:lang w:val="kk-KZ" w:eastAsia="zh-CN"/>
              </w:rPr>
              <w:t>SQL негіздері</w:t>
            </w:r>
            <w:r w:rsidRPr="008743F3">
              <w:rPr>
                <w:sz w:val="20"/>
                <w:szCs w:val="20"/>
                <w:lang w:val="kk-KZ"/>
              </w:rPr>
              <w:t>: учебное пособие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170" w:rsidRPr="008743F3" w:rsidRDefault="009E4170" w:rsidP="00453C2D">
            <w:pPr>
              <w:snapToGrid w:val="0"/>
              <w:ind w:right="-57"/>
              <w:jc w:val="center"/>
              <w:rPr>
                <w:sz w:val="20"/>
                <w:szCs w:val="20"/>
                <w:lang w:val="kk-KZ"/>
              </w:rPr>
            </w:pPr>
            <w:r w:rsidRPr="008743F3">
              <w:rPr>
                <w:sz w:val="20"/>
                <w:szCs w:val="20"/>
                <w:lang w:val="kk-KZ"/>
              </w:rPr>
              <w:t xml:space="preserve">Баспа </w:t>
            </w:r>
          </w:p>
          <w:p w:rsidR="009E4170" w:rsidRPr="008743F3" w:rsidRDefault="009E4170" w:rsidP="00453C2D">
            <w:pPr>
              <w:ind w:right="-57"/>
              <w:jc w:val="center"/>
              <w:rPr>
                <w:sz w:val="20"/>
                <w:szCs w:val="20"/>
                <w:lang w:val="kk-KZ"/>
              </w:rPr>
            </w:pPr>
          </w:p>
          <w:p w:rsidR="009E4170" w:rsidRPr="008743F3" w:rsidRDefault="009E4170" w:rsidP="00453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170" w:rsidRPr="008743F3" w:rsidRDefault="009E4170" w:rsidP="0045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743F3">
              <w:rPr>
                <w:sz w:val="20"/>
                <w:szCs w:val="20"/>
                <w:lang w:val="kk-KZ"/>
              </w:rPr>
              <w:t>Оқу құралы</w:t>
            </w:r>
          </w:p>
          <w:p w:rsidR="009E4170" w:rsidRPr="008743F3" w:rsidRDefault="009E4170" w:rsidP="0045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743F3">
              <w:rPr>
                <w:sz w:val="20"/>
                <w:szCs w:val="20"/>
                <w:lang w:val="kk-KZ"/>
              </w:rPr>
              <w:t>Астана, 2010 ж</w:t>
            </w:r>
          </w:p>
          <w:p w:rsidR="009E4170" w:rsidRPr="008743F3" w:rsidRDefault="009E4170" w:rsidP="0045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743F3">
              <w:rPr>
                <w:sz w:val="20"/>
                <w:szCs w:val="20"/>
              </w:rPr>
              <w:t xml:space="preserve">ISBN </w:t>
            </w:r>
            <w:r w:rsidRPr="008743F3">
              <w:rPr>
                <w:sz w:val="20"/>
                <w:szCs w:val="20"/>
                <w:lang w:val="kk-KZ"/>
              </w:rPr>
              <w:t>9965-31-339-3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170" w:rsidRPr="008743F3" w:rsidRDefault="009E4170" w:rsidP="00453C2D">
            <w:pPr>
              <w:jc w:val="center"/>
              <w:rPr>
                <w:sz w:val="20"/>
                <w:szCs w:val="20"/>
              </w:rPr>
            </w:pPr>
            <w:r w:rsidRPr="008743F3">
              <w:rPr>
                <w:sz w:val="20"/>
                <w:szCs w:val="20"/>
              </w:rPr>
              <w:t>6,4 п</w:t>
            </w:r>
            <w:proofErr w:type="gramStart"/>
            <w:r w:rsidRPr="008743F3">
              <w:rPr>
                <w:sz w:val="20"/>
                <w:szCs w:val="20"/>
              </w:rPr>
              <w:t>.л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0" w:rsidRPr="008743F3" w:rsidRDefault="009E4170" w:rsidP="00453C2D">
            <w:pPr>
              <w:rPr>
                <w:sz w:val="20"/>
                <w:szCs w:val="20"/>
                <w:lang w:val="kk-KZ"/>
              </w:rPr>
            </w:pPr>
            <w:r w:rsidRPr="008743F3">
              <w:rPr>
                <w:sz w:val="20"/>
                <w:szCs w:val="20"/>
                <w:lang w:val="kk-KZ"/>
              </w:rPr>
              <w:t>Сағындыков К.М., Айтенова У.М.</w:t>
            </w:r>
          </w:p>
        </w:tc>
      </w:tr>
      <w:tr w:rsidR="009E4170" w:rsidRPr="008743F3" w:rsidTr="009E4170">
        <w:trPr>
          <w:trHeight w:val="276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0" w:rsidRPr="008743F3" w:rsidRDefault="009E4170" w:rsidP="008743F3">
            <w:pPr>
              <w:shd w:val="clear" w:color="auto" w:fill="FFFFFF"/>
              <w:snapToGrid w:val="0"/>
              <w:ind w:left="-113" w:right="-113"/>
              <w:jc w:val="center"/>
              <w:rPr>
                <w:b/>
                <w:sz w:val="20"/>
                <w:szCs w:val="20"/>
                <w:lang w:val="kk-KZ"/>
              </w:rPr>
            </w:pPr>
            <w:r w:rsidRPr="008743F3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Scopus</w:t>
            </w:r>
            <w:r w:rsidRPr="008743F3">
              <w:rPr>
                <w:b/>
                <w:sz w:val="20"/>
                <w:szCs w:val="20"/>
                <w:lang w:val="kk-KZ"/>
              </w:rPr>
              <w:t xml:space="preserve"> халықаралық рецензияланатын ғылыми журналдардағы ғылыми мақалалар </w:t>
            </w:r>
          </w:p>
        </w:tc>
      </w:tr>
      <w:tr w:rsidR="009E4170" w:rsidRPr="008743F3" w:rsidTr="009E4170">
        <w:trPr>
          <w:trHeight w:val="10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170" w:rsidRPr="008743F3" w:rsidRDefault="006B3107" w:rsidP="00453C2D">
            <w:pPr>
              <w:shd w:val="clear" w:color="auto" w:fill="FFFFFF"/>
              <w:snapToGrid w:val="0"/>
              <w:ind w:left="-113" w:right="-113"/>
              <w:jc w:val="center"/>
              <w:rPr>
                <w:sz w:val="20"/>
                <w:szCs w:val="20"/>
                <w:lang w:val="kk-KZ"/>
              </w:rPr>
            </w:pPr>
            <w:r w:rsidRPr="008743F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170" w:rsidRPr="008743F3" w:rsidRDefault="009E4170" w:rsidP="00453C2D">
            <w:pPr>
              <w:tabs>
                <w:tab w:val="left" w:pos="3600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8743F3">
              <w:rPr>
                <w:bCs/>
                <w:sz w:val="20"/>
                <w:szCs w:val="20"/>
              </w:rPr>
              <w:t>Sustainable</w:t>
            </w:r>
            <w:proofErr w:type="spellEnd"/>
            <w:r w:rsidRPr="008743F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43F3">
              <w:rPr>
                <w:bCs/>
                <w:sz w:val="20"/>
                <w:szCs w:val="20"/>
              </w:rPr>
              <w:t>hotel</w:t>
            </w:r>
            <w:proofErr w:type="spellEnd"/>
            <w:r w:rsidRPr="008743F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43F3">
              <w:rPr>
                <w:bCs/>
                <w:sz w:val="20"/>
                <w:szCs w:val="20"/>
              </w:rPr>
              <w:t>development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170" w:rsidRPr="008743F3" w:rsidRDefault="009E4170" w:rsidP="00453C2D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8743F3">
              <w:rPr>
                <w:sz w:val="20"/>
                <w:szCs w:val="20"/>
                <w:lang w:val="kk-KZ"/>
              </w:rPr>
              <w:t xml:space="preserve">Баспа </w:t>
            </w:r>
          </w:p>
          <w:p w:rsidR="009E4170" w:rsidRPr="008743F3" w:rsidRDefault="009E4170" w:rsidP="00453C2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E4170" w:rsidRPr="008743F3" w:rsidRDefault="009E4170" w:rsidP="00453C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170" w:rsidRPr="008743F3" w:rsidRDefault="009E4170" w:rsidP="00453C2D">
            <w:pPr>
              <w:pStyle w:val="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494A4C"/>
                <w:sz w:val="20"/>
                <w:szCs w:val="20"/>
                <w:lang w:val="en-US"/>
              </w:rPr>
            </w:pPr>
            <w:r w:rsidRPr="008743F3">
              <w:rPr>
                <w:rStyle w:val="journaltitle"/>
                <w:rFonts w:ascii="Times New Roman" w:hAnsi="Times New Roman" w:cs="Times New Roman"/>
                <w:b w:val="0"/>
                <w:bCs w:val="0"/>
                <w:color w:val="494A4C"/>
                <w:sz w:val="20"/>
                <w:szCs w:val="20"/>
                <w:lang w:val="en-US"/>
              </w:rPr>
              <w:t>Academy of Strategic Management Journal</w:t>
            </w:r>
          </w:p>
          <w:p w:rsidR="009E4170" w:rsidRPr="008743F3" w:rsidRDefault="009E4170" w:rsidP="00453C2D">
            <w:pPr>
              <w:shd w:val="clear" w:color="auto" w:fill="FFFFFF"/>
              <w:rPr>
                <w:rStyle w:val="capitalize"/>
                <w:color w:val="494A4C"/>
                <w:sz w:val="20"/>
                <w:szCs w:val="20"/>
                <w:lang w:val="kk-KZ"/>
              </w:rPr>
            </w:pPr>
            <w:r w:rsidRPr="008743F3">
              <w:rPr>
                <w:color w:val="494A4C"/>
                <w:sz w:val="20"/>
                <w:szCs w:val="20"/>
                <w:lang w:val="en-US"/>
              </w:rPr>
              <w:t>2021 | </w:t>
            </w:r>
            <w:r w:rsidRPr="008743F3">
              <w:rPr>
                <w:rStyle w:val="capitalize"/>
                <w:color w:val="494A4C"/>
                <w:sz w:val="20"/>
                <w:szCs w:val="20"/>
                <w:lang w:val="en-US"/>
              </w:rPr>
              <w:t>journal-article</w:t>
            </w:r>
            <w:r w:rsidRPr="008743F3">
              <w:rPr>
                <w:rStyle w:val="capitalize"/>
                <w:color w:val="494A4C"/>
                <w:sz w:val="20"/>
                <w:szCs w:val="20"/>
                <w:lang w:val="kk-KZ"/>
              </w:rPr>
              <w:t xml:space="preserve"> </w:t>
            </w:r>
          </w:p>
          <w:p w:rsidR="009E4170" w:rsidRPr="008743F3" w:rsidRDefault="009E4170" w:rsidP="00453C2D">
            <w:pPr>
              <w:shd w:val="clear" w:color="auto" w:fill="FFFFFF"/>
              <w:rPr>
                <w:color w:val="494A4C"/>
                <w:sz w:val="20"/>
                <w:szCs w:val="20"/>
              </w:rPr>
            </w:pPr>
            <w:r w:rsidRPr="008743F3">
              <w:rPr>
                <w:color w:val="494A4C"/>
                <w:sz w:val="20"/>
                <w:szCs w:val="20"/>
              </w:rPr>
              <w:t>EID: 2-s2.0-85107787791</w:t>
            </w:r>
          </w:p>
          <w:p w:rsidR="009E4170" w:rsidRPr="008743F3" w:rsidRDefault="009E4170" w:rsidP="009E4170">
            <w:pPr>
              <w:numPr>
                <w:ilvl w:val="1"/>
                <w:numId w:val="3"/>
              </w:numPr>
              <w:shd w:val="clear" w:color="auto" w:fill="FFFFFF"/>
              <w:ind w:left="0"/>
              <w:jc w:val="left"/>
              <w:rPr>
                <w:color w:val="494A4C"/>
                <w:sz w:val="20"/>
                <w:szCs w:val="20"/>
              </w:rPr>
            </w:pPr>
            <w:r w:rsidRPr="008743F3">
              <w:rPr>
                <w:rStyle w:val="italic"/>
                <w:i/>
                <w:iCs/>
                <w:color w:val="494A4C"/>
                <w:sz w:val="20"/>
                <w:szCs w:val="20"/>
              </w:rPr>
              <w:t>Часть </w:t>
            </w:r>
            <w:r w:rsidRPr="008743F3">
              <w:rPr>
                <w:color w:val="494A4C"/>
                <w:sz w:val="20"/>
                <w:szCs w:val="20"/>
              </w:rPr>
              <w:t>ISSN: </w:t>
            </w:r>
            <w:hyperlink r:id="rId8" w:tgtFrame="orcid.blank" w:history="1">
              <w:r w:rsidRPr="008743F3">
                <w:rPr>
                  <w:rStyle w:val="a3"/>
                  <w:color w:val="2E7F9F"/>
                  <w:sz w:val="20"/>
                  <w:szCs w:val="20"/>
                </w:rPr>
                <w:t>19396104 15441458</w:t>
              </w:r>
            </w:hyperlink>
          </w:p>
          <w:p w:rsidR="009E4170" w:rsidRPr="008743F3" w:rsidRDefault="009E4170" w:rsidP="00453C2D">
            <w:pPr>
              <w:rPr>
                <w:sz w:val="20"/>
                <w:szCs w:val="20"/>
                <w:lang w:val="en-US"/>
              </w:rPr>
            </w:pPr>
            <w:r w:rsidRPr="008743F3">
              <w:rPr>
                <w:sz w:val="20"/>
                <w:szCs w:val="20"/>
                <w:lang w:val="en-US"/>
              </w:rPr>
              <w:t xml:space="preserve"> Volume 20, Special Issue 2, 2021</w:t>
            </w:r>
          </w:p>
          <w:p w:rsidR="009E4170" w:rsidRPr="008743F3" w:rsidRDefault="009E4170" w:rsidP="00453C2D">
            <w:pPr>
              <w:rPr>
                <w:sz w:val="20"/>
                <w:szCs w:val="20"/>
                <w:lang w:val="en-US"/>
              </w:rPr>
            </w:pPr>
            <w:r w:rsidRPr="008743F3">
              <w:rPr>
                <w:sz w:val="20"/>
                <w:szCs w:val="20"/>
                <w:lang w:val="en-US"/>
              </w:rPr>
              <w:t>1544-1458-20-S2-100</w:t>
            </w:r>
          </w:p>
          <w:p w:rsidR="009E4170" w:rsidRPr="008743F3" w:rsidRDefault="009E4170" w:rsidP="00453C2D">
            <w:pPr>
              <w:rPr>
                <w:sz w:val="20"/>
                <w:szCs w:val="20"/>
                <w:lang w:val="kk-KZ"/>
              </w:rPr>
            </w:pPr>
            <w:r w:rsidRPr="008743F3">
              <w:rPr>
                <w:sz w:val="20"/>
                <w:szCs w:val="20"/>
                <w:shd w:val="clear" w:color="auto" w:fill="FFFFFF"/>
                <w:lang w:val="en-US"/>
              </w:rPr>
              <w:t xml:space="preserve">SCOPUS, Q2 </w:t>
            </w:r>
            <w:proofErr w:type="spellStart"/>
            <w:r w:rsidRPr="008743F3">
              <w:rPr>
                <w:sz w:val="20"/>
                <w:szCs w:val="20"/>
                <w:shd w:val="clear" w:color="auto" w:fill="FFFFFF"/>
              </w:rPr>
              <w:t>процентиль</w:t>
            </w:r>
            <w:proofErr w:type="spellEnd"/>
            <w:r w:rsidRPr="008743F3">
              <w:rPr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743F3">
              <w:rPr>
                <w:sz w:val="20"/>
                <w:szCs w:val="20"/>
                <w:shd w:val="clear" w:color="auto" w:fill="FFFFFF"/>
                <w:lang w:val="en-US"/>
              </w:rPr>
              <w:t xml:space="preserve"> 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170" w:rsidRPr="008743F3" w:rsidRDefault="009E4170" w:rsidP="00453C2D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8743F3">
              <w:rPr>
                <w:sz w:val="20"/>
                <w:szCs w:val="20"/>
                <w:lang w:val="kk-KZ"/>
              </w:rPr>
              <w:t>1,0 п.л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0" w:rsidRPr="008743F3" w:rsidRDefault="009E4170" w:rsidP="00453C2D">
            <w:pPr>
              <w:ind w:left="-57" w:right="-113"/>
              <w:jc w:val="center"/>
              <w:rPr>
                <w:sz w:val="20"/>
                <w:szCs w:val="20"/>
                <w:lang w:val="kk-KZ"/>
              </w:rPr>
            </w:pPr>
            <w:r w:rsidRPr="008743F3">
              <w:rPr>
                <w:sz w:val="20"/>
                <w:szCs w:val="20"/>
                <w:shd w:val="clear" w:color="auto" w:fill="FFFFFF"/>
                <w:lang w:val="kk-KZ"/>
              </w:rPr>
              <w:t>Troyanskaya Marija Aleksandrovna, Dugalova Gulnar Nazhmidenovna</w:t>
            </w:r>
          </w:p>
        </w:tc>
      </w:tr>
    </w:tbl>
    <w:tbl>
      <w:tblPr>
        <w:tblStyle w:val="a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3119"/>
        <w:gridCol w:w="1276"/>
        <w:gridCol w:w="1559"/>
      </w:tblGrid>
      <w:tr w:rsidR="009E4170" w:rsidRPr="008743F3" w:rsidTr="009E4170">
        <w:tc>
          <w:tcPr>
            <w:tcW w:w="10774" w:type="dxa"/>
            <w:gridSpan w:val="6"/>
          </w:tcPr>
          <w:p w:rsidR="009E4170" w:rsidRPr="008743F3" w:rsidRDefault="009E4170" w:rsidP="008743F3">
            <w:pPr>
              <w:pStyle w:val="1"/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Уәкілетті орган ұсынған басылымдардағы ғылыми мақалалар</w:t>
            </w:r>
            <w:r w:rsidR="008743F3" w:rsidRPr="008743F3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 xml:space="preserve">               </w:t>
            </w:r>
          </w:p>
        </w:tc>
      </w:tr>
      <w:tr w:rsidR="009E4170" w:rsidRPr="008743F3" w:rsidTr="009E4170">
        <w:tc>
          <w:tcPr>
            <w:tcW w:w="567" w:type="dxa"/>
          </w:tcPr>
          <w:p w:rsidR="009E4170" w:rsidRPr="008743F3" w:rsidRDefault="006B3107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119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CERTIFICATION AS A TOOL FOR MANAGING THE ORGANIZATION'S DEVELOPMENT STRATEGY</w:t>
            </w:r>
          </w:p>
        </w:tc>
        <w:tc>
          <w:tcPr>
            <w:tcW w:w="1134" w:type="dxa"/>
          </w:tcPr>
          <w:p w:rsidR="009E4170" w:rsidRPr="008743F3" w:rsidRDefault="009E4170" w:rsidP="00453C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Баспа 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</w:rPr>
              <w:t xml:space="preserve">Вестник 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</w:rPr>
              <w:t>Национальной инженерной академии РК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</w:rPr>
              <w:t>№4 (78) 2020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ISSN</w:t>
            </w:r>
            <w:r w:rsidRPr="008743F3">
              <w:rPr>
                <w:rFonts w:ascii="Times New Roman" w:hAnsi="Times New Roman" w:cs="Times New Roman"/>
                <w:sz w:val="20"/>
                <w:szCs w:val="20"/>
              </w:rPr>
              <w:t xml:space="preserve"> 2709-4693</w:t>
            </w:r>
          </w:p>
        </w:tc>
        <w:tc>
          <w:tcPr>
            <w:tcW w:w="1276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0,5 п.л</w:t>
            </w:r>
          </w:p>
        </w:tc>
        <w:tc>
          <w:tcPr>
            <w:tcW w:w="1559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Карбетова З., Карбетова Ш, Нургалиева А.</w:t>
            </w:r>
          </w:p>
        </w:tc>
      </w:tr>
      <w:tr w:rsidR="009E4170" w:rsidRPr="008743F3" w:rsidTr="009E4170">
        <w:tc>
          <w:tcPr>
            <w:tcW w:w="10774" w:type="dxa"/>
            <w:gridSpan w:val="6"/>
          </w:tcPr>
          <w:p w:rsidR="009E4170" w:rsidRPr="008743F3" w:rsidRDefault="009E4170" w:rsidP="008743F3">
            <w:pPr>
              <w:shd w:val="clear" w:color="auto" w:fill="FFFFFF"/>
              <w:tabs>
                <w:tab w:val="left" w:pos="313"/>
              </w:tabs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Жақын және алыс шет елдерде жарияланған ғылыми енбектер</w:t>
            </w:r>
          </w:p>
        </w:tc>
      </w:tr>
      <w:tr w:rsidR="009E4170" w:rsidRPr="008743F3" w:rsidTr="00146E07">
        <w:tc>
          <w:tcPr>
            <w:tcW w:w="567" w:type="dxa"/>
          </w:tcPr>
          <w:p w:rsidR="009E4170" w:rsidRPr="008743F3" w:rsidRDefault="006B3107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119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</w:t>
            </w:r>
            <w:r w:rsidRPr="00874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информационных технологий в преподавании</w:t>
            </w:r>
          </w:p>
        </w:tc>
        <w:tc>
          <w:tcPr>
            <w:tcW w:w="1134" w:type="dxa"/>
          </w:tcPr>
          <w:p w:rsidR="009E4170" w:rsidRPr="008743F3" w:rsidRDefault="009E4170" w:rsidP="00453C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Баспа 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3119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Журнал РИНЦ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НАУКА И РЕАЛЬНОСТЬ 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SCIENCE &amp; REALITY Научно-практический журнал Scientific-practical journal № 3(7)</w:t>
            </w:r>
            <w:r w:rsidRPr="008743F3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</w:rPr>
              <w:t>ISSN: 2686-9152</w:t>
            </w:r>
          </w:p>
        </w:tc>
        <w:tc>
          <w:tcPr>
            <w:tcW w:w="1276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0.3 </w:t>
            </w: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п.л</w:t>
            </w:r>
          </w:p>
        </w:tc>
        <w:tc>
          <w:tcPr>
            <w:tcW w:w="1559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E4170" w:rsidRPr="008743F3" w:rsidTr="00146E07">
        <w:tc>
          <w:tcPr>
            <w:tcW w:w="567" w:type="dxa"/>
          </w:tcPr>
          <w:p w:rsidR="009E4170" w:rsidRPr="008743F3" w:rsidRDefault="006B3107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3119" w:type="dxa"/>
          </w:tcPr>
          <w:p w:rsidR="009E4170" w:rsidRPr="008743F3" w:rsidRDefault="009E4170" w:rsidP="00453C2D">
            <w:pPr>
              <w:pStyle w:val="Defaul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 technologies in the sphere of cloud technologies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9E4170" w:rsidRPr="008743F3" w:rsidRDefault="009E4170" w:rsidP="00453C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Баспа 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3119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Proceedings of the 3rd International Scientific and Practical Conference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8743F3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shd w:val="clear" w:color="auto" w:fill="FFFFFF"/>
                <w:lang w:val="en-US"/>
              </w:rPr>
              <w:t>"THEORY AND PRACTICE OF SCIENCE: KEY ASPECTS" (</w:t>
            </w:r>
            <w:r w:rsidRPr="00874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ROME, ITALY 21-22.05.2021</w:t>
            </w:r>
            <w:r w:rsidRPr="008743F3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shd w:val="clear" w:color="auto" w:fill="FFFFFF"/>
                <w:lang w:val="en-US"/>
              </w:rPr>
              <w:t>)</w:t>
            </w:r>
            <w:r w:rsidRPr="008743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  № 58, </w:t>
            </w:r>
            <w:proofErr w:type="spellStart"/>
            <w:r w:rsidRPr="008743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Мау</w:t>
            </w:r>
            <w:proofErr w:type="spellEnd"/>
            <w:r w:rsidRPr="008743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, 2021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ISBN 978-88-32012-34-7 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</w:rPr>
              <w:t xml:space="preserve">DOI 10.51582/interconf.21-22.05.2021.029 </w:t>
            </w:r>
          </w:p>
        </w:tc>
        <w:tc>
          <w:tcPr>
            <w:tcW w:w="1276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0.5 </w:t>
            </w:r>
            <w:r w:rsidRPr="008743F3">
              <w:rPr>
                <w:rFonts w:ascii="Times New Roman" w:hAnsi="Times New Roman" w:cs="Times New Roman"/>
                <w:sz w:val="20"/>
                <w:szCs w:val="20"/>
              </w:rPr>
              <w:t>п.л</w:t>
            </w:r>
          </w:p>
        </w:tc>
        <w:tc>
          <w:tcPr>
            <w:tcW w:w="1559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E4170" w:rsidRPr="008743F3" w:rsidTr="005D6B2C">
        <w:trPr>
          <w:trHeight w:val="416"/>
        </w:trPr>
        <w:tc>
          <w:tcPr>
            <w:tcW w:w="567" w:type="dxa"/>
          </w:tcPr>
          <w:p w:rsidR="009E4170" w:rsidRPr="008743F3" w:rsidRDefault="006B3107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119" w:type="dxa"/>
          </w:tcPr>
          <w:p w:rsidR="009E4170" w:rsidRPr="008743F3" w:rsidRDefault="009E4170" w:rsidP="00453C2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Situation analysis of marketing information management</w:t>
            </w:r>
          </w:p>
        </w:tc>
        <w:tc>
          <w:tcPr>
            <w:tcW w:w="1134" w:type="dxa"/>
          </w:tcPr>
          <w:p w:rsidR="009E4170" w:rsidRPr="008743F3" w:rsidRDefault="009E4170" w:rsidP="00453C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Баспа 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9E4170" w:rsidRPr="008743F3" w:rsidRDefault="009E4170" w:rsidP="00453C2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Global Scientific E-Journal “International Marketing and Management of Innovations”  is publish  by Management Department of  University of Bielsko-Biala  from 2016.</w:t>
            </w:r>
          </w:p>
          <w:p w:rsidR="009E4170" w:rsidRPr="008743F3" w:rsidRDefault="009E4170" w:rsidP="00453C2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Title of journal registered in the international information system for periodicals and marked with the symbol  e-ISSN 2451-1668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№4, 2019</w:t>
            </w:r>
          </w:p>
          <w:p w:rsidR="009E4170" w:rsidRPr="008743F3" w:rsidRDefault="009E4170" w:rsidP="009E4170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494A4C"/>
                <w:sz w:val="20"/>
                <w:szCs w:val="20"/>
              </w:rPr>
            </w:pPr>
            <w:r w:rsidRPr="008743F3">
              <w:rPr>
                <w:rFonts w:ascii="Times New Roman" w:hAnsi="Times New Roman" w:cs="Times New Roman"/>
                <w:color w:val="494A4C"/>
                <w:sz w:val="20"/>
                <w:szCs w:val="20"/>
              </w:rPr>
              <w:t>SOURCE-WORK-ID: </w:t>
            </w:r>
            <w:hyperlink r:id="rId9" w:tgtFrame="orcid.blank" w:history="1">
              <w:r w:rsidRPr="008743F3">
                <w:rPr>
                  <w:rStyle w:val="a3"/>
                  <w:rFonts w:ascii="Times New Roman" w:hAnsi="Times New Roman" w:cs="Times New Roman"/>
                  <w:color w:val="2E7F9F"/>
                  <w:sz w:val="20"/>
                  <w:szCs w:val="20"/>
                </w:rPr>
                <w:t>BASE:511be00d74e651e8349d83efebb0d5b6b6c8e053c2039728d549b0da1c62fa25</w:t>
              </w:r>
            </w:hyperlink>
          </w:p>
          <w:p w:rsidR="009E4170" w:rsidRPr="008743F3" w:rsidRDefault="009E4170" w:rsidP="00453C2D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494A4C"/>
                <w:sz w:val="20"/>
                <w:szCs w:val="20"/>
              </w:rPr>
            </w:pPr>
            <w:r w:rsidRPr="008743F3">
              <w:rPr>
                <w:rFonts w:ascii="Times New Roman" w:hAnsi="Times New Roman" w:cs="Times New Roman"/>
                <w:color w:val="494A4C"/>
                <w:sz w:val="20"/>
                <w:szCs w:val="20"/>
              </w:rPr>
              <w:t>DOI: </w:t>
            </w:r>
            <w:hyperlink r:id="rId10" w:tgtFrame="orcid.blank" w:history="1">
              <w:r w:rsidRPr="008743F3">
                <w:rPr>
                  <w:rStyle w:val="a3"/>
                  <w:rFonts w:ascii="Times New Roman" w:hAnsi="Times New Roman" w:cs="Times New Roman"/>
                  <w:color w:val="2E7F9F"/>
                  <w:sz w:val="20"/>
                  <w:szCs w:val="20"/>
                </w:rPr>
                <w:t>10.5281/zenodo.3252918</w:t>
              </w:r>
            </w:hyperlink>
          </w:p>
        </w:tc>
        <w:tc>
          <w:tcPr>
            <w:tcW w:w="1276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0,7 п.л</w:t>
            </w:r>
          </w:p>
        </w:tc>
        <w:tc>
          <w:tcPr>
            <w:tcW w:w="1559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E4170" w:rsidRPr="008743F3" w:rsidTr="00146E07">
        <w:tc>
          <w:tcPr>
            <w:tcW w:w="567" w:type="dxa"/>
          </w:tcPr>
          <w:p w:rsidR="009E4170" w:rsidRPr="008743F3" w:rsidRDefault="006B3107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119" w:type="dxa"/>
          </w:tcPr>
          <w:p w:rsidR="009E4170" w:rsidRPr="008743F3" w:rsidRDefault="009E4170" w:rsidP="00453C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Управления информацией методом ситуационного анализа</w:t>
            </w:r>
          </w:p>
        </w:tc>
        <w:tc>
          <w:tcPr>
            <w:tcW w:w="1134" w:type="dxa"/>
          </w:tcPr>
          <w:p w:rsidR="009E4170" w:rsidRPr="008743F3" w:rsidRDefault="009E4170" w:rsidP="00453C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Баспа 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Materials of the XI international scientific and practical conference «Science and civilization-2016» 30 January-07 February 2016, Volume 25. Technical sciences. Sheffield. Science and education LTD.</w:t>
            </w:r>
            <w:proofErr w:type="gramStart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,38</w:t>
            </w:r>
            <w:proofErr w:type="gramEnd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-41 p. Britain</w:t>
            </w:r>
            <w:r w:rsidRPr="008743F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 w:rsidRPr="00874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ISBN </w:t>
            </w: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978-</w:t>
            </w:r>
            <w:r w:rsidRPr="00874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966-8736-05-6</w:t>
            </w:r>
          </w:p>
        </w:tc>
        <w:tc>
          <w:tcPr>
            <w:tcW w:w="1276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0,2 </w:t>
            </w:r>
            <w:r w:rsidRPr="008743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4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743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4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E4170" w:rsidRPr="008743F3" w:rsidTr="009E4170">
        <w:tc>
          <w:tcPr>
            <w:tcW w:w="567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9E4170" w:rsidRPr="008743F3" w:rsidRDefault="009E4170" w:rsidP="008743F3">
            <w:pPr>
              <w:shd w:val="clear" w:color="auto" w:fill="FFFFFF"/>
              <w:tabs>
                <w:tab w:val="left" w:pos="313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Халықаралық ғылыми-тәжірибелік конференциялардағы ғылыми енбектер           </w:t>
            </w:r>
          </w:p>
        </w:tc>
      </w:tr>
      <w:tr w:rsidR="009E4170" w:rsidRPr="008743F3" w:rsidTr="00146E07">
        <w:tc>
          <w:tcPr>
            <w:tcW w:w="567" w:type="dxa"/>
          </w:tcPr>
          <w:p w:rsidR="009E4170" w:rsidRPr="008743F3" w:rsidRDefault="006B3107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119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SOCIO-ECONOMIC ASPECTS AND PROSPECTS OF LABOR MARKET DEVELOPMENT</w:t>
            </w:r>
          </w:p>
        </w:tc>
        <w:tc>
          <w:tcPr>
            <w:tcW w:w="1134" w:type="dxa"/>
          </w:tcPr>
          <w:p w:rsidR="009E4170" w:rsidRPr="008743F3" w:rsidRDefault="009E4170" w:rsidP="00453C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Баспа 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EURASIAN CENTER OF INNOVATIVE DEVELOPMENT “DARA” GLOBAL SCIENCE AND INNOVATIONS 2020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</w:rPr>
              <w:t>Tashkent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</w:rPr>
              <w:t>Uzbekistan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</w:rPr>
              <w:t xml:space="preserve"> 2020, 447-451р.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</w:rPr>
              <w:t>ISBN 978-601-332-688-7</w:t>
            </w:r>
          </w:p>
        </w:tc>
        <w:tc>
          <w:tcPr>
            <w:tcW w:w="1276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0,3 п.л</w:t>
            </w:r>
          </w:p>
        </w:tc>
        <w:tc>
          <w:tcPr>
            <w:tcW w:w="1559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</w:rPr>
              <w:t>Kabash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</w:rPr>
              <w:t>Karakoz</w:t>
            </w:r>
            <w:proofErr w:type="spellEnd"/>
          </w:p>
        </w:tc>
      </w:tr>
      <w:tr w:rsidR="009E4170" w:rsidRPr="008743F3" w:rsidTr="00146E07">
        <w:tc>
          <w:tcPr>
            <w:tcW w:w="567" w:type="dxa"/>
          </w:tcPr>
          <w:p w:rsidR="009E4170" w:rsidRPr="008743F3" w:rsidRDefault="006B3107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119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Государственно-частное партнерство при формировании конкурентоспособных кадров </w:t>
            </w:r>
          </w:p>
        </w:tc>
        <w:tc>
          <w:tcPr>
            <w:tcW w:w="1134" w:type="dxa"/>
          </w:tcPr>
          <w:p w:rsidR="009E4170" w:rsidRPr="008743F3" w:rsidRDefault="009E4170" w:rsidP="00453C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Баспа 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Сборник материалов международной научно-практической конференции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Интеграция науки, образования и производсва индустриального государство 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</w:rPr>
              <w:t>Нур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</w:rPr>
              <w:t>-Султан: «Мастер</w:t>
            </w:r>
            <w:proofErr w:type="gramStart"/>
            <w:r w:rsidRPr="008743F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8743F3">
              <w:rPr>
                <w:rFonts w:ascii="Times New Roman" w:hAnsi="Times New Roman" w:cs="Times New Roman"/>
                <w:sz w:val="20"/>
                <w:szCs w:val="20"/>
              </w:rPr>
              <w:t xml:space="preserve">о» ЖШС, 2020 ж., </w:t>
            </w: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146-149 стр</w:t>
            </w:r>
            <w:r w:rsidRPr="008743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74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ISBN </w:t>
            </w: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978-601-326-405-9</w:t>
            </w:r>
          </w:p>
        </w:tc>
        <w:tc>
          <w:tcPr>
            <w:tcW w:w="1276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0,3 п.л</w:t>
            </w:r>
          </w:p>
        </w:tc>
        <w:tc>
          <w:tcPr>
            <w:tcW w:w="1559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</w:rPr>
              <w:t>Kabash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</w:rPr>
              <w:t>Karakoz</w:t>
            </w:r>
            <w:proofErr w:type="spellEnd"/>
          </w:p>
        </w:tc>
      </w:tr>
      <w:tr w:rsidR="009E4170" w:rsidRPr="008743F3" w:rsidTr="00146E07">
        <w:tc>
          <w:tcPr>
            <w:tcW w:w="567" w:type="dxa"/>
          </w:tcPr>
          <w:p w:rsidR="009E4170" w:rsidRPr="008743F3" w:rsidRDefault="006B3107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119" w:type="dxa"/>
          </w:tcPr>
          <w:p w:rsidR="009E4170" w:rsidRPr="008743F3" w:rsidRDefault="009E4170" w:rsidP="00453C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</w:rPr>
              <w:t>Интеграция, теория и практика при формировании организации пре</w:t>
            </w: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дпринимательской деятельности</w:t>
            </w:r>
          </w:p>
        </w:tc>
        <w:tc>
          <w:tcPr>
            <w:tcW w:w="1134" w:type="dxa"/>
          </w:tcPr>
          <w:p w:rsidR="009E4170" w:rsidRPr="008743F3" w:rsidRDefault="009E4170" w:rsidP="00453C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Баспа 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Сборник материалов международной научно-практической конференции «Экономика современного Казахстана: проблемы и перспективы развития»</w:t>
            </w:r>
            <w:r w:rsidRPr="008743F3">
              <w:rPr>
                <w:rFonts w:ascii="Times New Roman" w:hAnsi="Times New Roman" w:cs="Times New Roman"/>
                <w:sz w:val="20"/>
                <w:szCs w:val="20"/>
              </w:rPr>
              <w:t>: Астана: «Мастер По» ЖШС, 201</w:t>
            </w: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8743F3">
              <w:rPr>
                <w:rFonts w:ascii="Times New Roman" w:hAnsi="Times New Roman" w:cs="Times New Roman"/>
                <w:sz w:val="20"/>
                <w:szCs w:val="20"/>
              </w:rPr>
              <w:t xml:space="preserve"> ж., </w:t>
            </w: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143-</w:t>
            </w: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147 стр</w:t>
            </w:r>
            <w:r w:rsidRPr="008743F3">
              <w:rPr>
                <w:rFonts w:ascii="Times New Roman" w:hAnsi="Times New Roman" w:cs="Times New Roman"/>
                <w:sz w:val="20"/>
                <w:szCs w:val="20"/>
              </w:rPr>
              <w:t xml:space="preserve">. ISBN </w:t>
            </w: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978-601-326-285-7</w:t>
            </w:r>
          </w:p>
        </w:tc>
        <w:tc>
          <w:tcPr>
            <w:tcW w:w="1276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0,3 </w:t>
            </w:r>
            <w:r w:rsidRPr="008743F3">
              <w:rPr>
                <w:rFonts w:ascii="Times New Roman" w:hAnsi="Times New Roman" w:cs="Times New Roman"/>
                <w:sz w:val="20"/>
                <w:szCs w:val="20"/>
              </w:rPr>
              <w:t>п.л.</w:t>
            </w:r>
          </w:p>
        </w:tc>
        <w:tc>
          <w:tcPr>
            <w:tcW w:w="1559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E4170" w:rsidRPr="008743F3" w:rsidTr="00146E07">
        <w:tc>
          <w:tcPr>
            <w:tcW w:w="567" w:type="dxa"/>
          </w:tcPr>
          <w:p w:rsidR="009E4170" w:rsidRPr="008743F3" w:rsidRDefault="006B3107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3119" w:type="dxa"/>
          </w:tcPr>
          <w:p w:rsidR="009E4170" w:rsidRPr="008743F3" w:rsidRDefault="009E4170" w:rsidP="0045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</w:rPr>
              <w:t>Модернизирование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</w:rPr>
              <w:t xml:space="preserve"> классических форм на преподавания на основе  инновационных технологий</w:t>
            </w:r>
          </w:p>
        </w:tc>
        <w:tc>
          <w:tcPr>
            <w:tcW w:w="1134" w:type="dxa"/>
          </w:tcPr>
          <w:p w:rsidR="009E4170" w:rsidRPr="008743F3" w:rsidRDefault="009E4170" w:rsidP="00453C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Баспа 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Materiały 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VII </w:t>
            </w: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Międzynarodowa</w:t>
            </w:r>
            <w:r w:rsidRPr="008743F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naukowi-praktycznej konferencji «</w:t>
            </w: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Wyksztalcenie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 </w:t>
            </w: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i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nauka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bez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granic-2011</w:t>
            </w:r>
            <w:r w:rsidRPr="008743F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 Volume </w:t>
            </w:r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27</w:t>
            </w:r>
            <w:r w:rsidRPr="008743F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. </w:t>
            </w: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Matematyka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. </w:t>
            </w: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Nowoczesne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informacyjne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technologie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. </w:t>
            </w: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Przemysl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. </w:t>
            </w: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Techniczne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nauki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. </w:t>
            </w: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Nauka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i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studia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, 55-57 str.</w:t>
            </w:r>
            <w:r w:rsidRPr="00874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Polska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  <w:r w:rsidRPr="00874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43F3">
              <w:rPr>
                <w:rFonts w:ascii="Times New Roman" w:hAnsi="Times New Roman" w:cs="Times New Roman"/>
                <w:sz w:val="20"/>
                <w:szCs w:val="20"/>
              </w:rPr>
              <w:t xml:space="preserve">ISBN </w:t>
            </w: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978-</w:t>
            </w:r>
            <w:r w:rsidRPr="008743F3">
              <w:rPr>
                <w:rFonts w:ascii="Times New Roman" w:hAnsi="Times New Roman" w:cs="Times New Roman"/>
                <w:sz w:val="20"/>
                <w:szCs w:val="20"/>
              </w:rPr>
              <w:t>966-8736-05-6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0,2 </w:t>
            </w:r>
            <w:r w:rsidRPr="008743F3">
              <w:rPr>
                <w:rFonts w:ascii="Times New Roman" w:hAnsi="Times New Roman" w:cs="Times New Roman"/>
                <w:sz w:val="20"/>
                <w:szCs w:val="20"/>
              </w:rPr>
              <w:t>п.л.</w:t>
            </w:r>
          </w:p>
        </w:tc>
        <w:tc>
          <w:tcPr>
            <w:tcW w:w="1559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E4170" w:rsidRPr="008743F3" w:rsidTr="00146E07">
        <w:trPr>
          <w:trHeight w:val="1770"/>
        </w:trPr>
        <w:tc>
          <w:tcPr>
            <w:tcW w:w="567" w:type="dxa"/>
          </w:tcPr>
          <w:p w:rsidR="009E4170" w:rsidRPr="008743F3" w:rsidRDefault="006B3107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119" w:type="dxa"/>
          </w:tcPr>
          <w:p w:rsidR="009E4170" w:rsidRPr="008743F3" w:rsidRDefault="009E4170" w:rsidP="0045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</w:rPr>
              <w:t>Анализ оптимизационных методов для формирования учебных планов</w:t>
            </w:r>
          </w:p>
        </w:tc>
        <w:tc>
          <w:tcPr>
            <w:tcW w:w="1134" w:type="dxa"/>
          </w:tcPr>
          <w:p w:rsidR="009E4170" w:rsidRPr="008743F3" w:rsidRDefault="009E4170" w:rsidP="00453C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Баспа 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Materiały 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VI </w:t>
            </w: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Międzynarodowa</w:t>
            </w:r>
            <w:r w:rsidRPr="008743F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naukowi-praktycznej konferencji «Strategiczne pytania światowej nauki-2010» Volume 14. </w:t>
            </w: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Techniczne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nauki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. </w:t>
            </w: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Budownictwo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i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architektura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. </w:t>
            </w: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Matematyka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. </w:t>
            </w: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Nowoczesne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informacyjne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technologie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. </w:t>
            </w:r>
            <w:proofErr w:type="spellStart"/>
            <w:proofErr w:type="gramStart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Fizyka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.:</w:t>
            </w:r>
            <w:proofErr w:type="gramEnd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Przemysl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. </w:t>
            </w: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Nauka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i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studia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, 69-70 </w:t>
            </w: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str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874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Polska</w:t>
            </w:r>
            <w:proofErr w:type="spellEnd"/>
            <w:r w:rsidRPr="008743F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  <w:r w:rsidRPr="008743F3">
              <w:rPr>
                <w:rFonts w:ascii="Times New Roman" w:hAnsi="Times New Roman" w:cs="Times New Roman"/>
                <w:sz w:val="20"/>
                <w:szCs w:val="20"/>
              </w:rPr>
              <w:t xml:space="preserve"> ISBN </w:t>
            </w: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978-</w:t>
            </w:r>
            <w:r w:rsidRPr="008743F3">
              <w:rPr>
                <w:rFonts w:ascii="Times New Roman" w:hAnsi="Times New Roman" w:cs="Times New Roman"/>
                <w:sz w:val="20"/>
                <w:szCs w:val="20"/>
              </w:rPr>
              <w:t>966-8736-05-6</w:t>
            </w:r>
          </w:p>
        </w:tc>
        <w:tc>
          <w:tcPr>
            <w:tcW w:w="1276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0,13 </w:t>
            </w:r>
            <w:r w:rsidRPr="008743F3">
              <w:rPr>
                <w:rFonts w:ascii="Times New Roman" w:hAnsi="Times New Roman" w:cs="Times New Roman"/>
                <w:sz w:val="20"/>
                <w:szCs w:val="20"/>
              </w:rPr>
              <w:t>п.л.</w:t>
            </w:r>
          </w:p>
        </w:tc>
        <w:tc>
          <w:tcPr>
            <w:tcW w:w="1559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Сагындыков К.М., Айтенова У.М.</w:t>
            </w:r>
          </w:p>
        </w:tc>
      </w:tr>
      <w:tr w:rsidR="009E4170" w:rsidRPr="008743F3" w:rsidTr="009E4170">
        <w:tc>
          <w:tcPr>
            <w:tcW w:w="10774" w:type="dxa"/>
            <w:gridSpan w:val="6"/>
          </w:tcPr>
          <w:p w:rsidR="009E4170" w:rsidRPr="008743F3" w:rsidRDefault="009E4170" w:rsidP="008743F3">
            <w:pPr>
              <w:shd w:val="clear" w:color="auto" w:fill="FFFFFF"/>
              <w:tabs>
                <w:tab w:val="left" w:pos="313"/>
              </w:tabs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ҚР жарияланған ғылыми енбектер және оқу-әдістемелік нұсқаулар                </w:t>
            </w:r>
          </w:p>
        </w:tc>
      </w:tr>
      <w:tr w:rsidR="009E4170" w:rsidRPr="008743F3" w:rsidTr="00146E07">
        <w:tc>
          <w:tcPr>
            <w:tcW w:w="567" w:type="dxa"/>
          </w:tcPr>
          <w:p w:rsidR="009E4170" w:rsidRPr="008743F3" w:rsidRDefault="006B3107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119" w:type="dxa"/>
          </w:tcPr>
          <w:p w:rsidR="009E4170" w:rsidRPr="008743F3" w:rsidRDefault="009E4170" w:rsidP="00453C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Analysis of marketing information management</w:t>
            </w:r>
          </w:p>
        </w:tc>
        <w:tc>
          <w:tcPr>
            <w:tcW w:w="1134" w:type="dxa"/>
          </w:tcPr>
          <w:p w:rsidR="009E4170" w:rsidRPr="008743F3" w:rsidRDefault="009E4170" w:rsidP="00453C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Баспа 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Вестник КазУТБ №4 /2019, Нур-Султан, 97-106 стр.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ISSN</w:t>
            </w:r>
            <w:r w:rsidRPr="008743F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8743F3">
              <w:rPr>
                <w:rFonts w:ascii="Times New Roman" w:hAnsi="Times New Roman" w:cs="Times New Roman"/>
                <w:sz w:val="20"/>
                <w:szCs w:val="20"/>
              </w:rPr>
              <w:t>26631830</w:t>
            </w:r>
          </w:p>
        </w:tc>
        <w:tc>
          <w:tcPr>
            <w:tcW w:w="1276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0,5 п.л</w:t>
            </w:r>
          </w:p>
        </w:tc>
        <w:tc>
          <w:tcPr>
            <w:tcW w:w="1559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Нургалиева А.</w:t>
            </w:r>
          </w:p>
        </w:tc>
      </w:tr>
      <w:tr w:rsidR="009E4170" w:rsidRPr="008743F3" w:rsidTr="00146E07">
        <w:trPr>
          <w:trHeight w:val="1975"/>
        </w:trPr>
        <w:tc>
          <w:tcPr>
            <w:tcW w:w="567" w:type="dxa"/>
          </w:tcPr>
          <w:p w:rsidR="009E4170" w:rsidRPr="008743F3" w:rsidRDefault="006B3107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119" w:type="dxa"/>
          </w:tcPr>
          <w:p w:rsidR="009E4170" w:rsidRPr="008743F3" w:rsidRDefault="009E4170" w:rsidP="00453C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Темір жол көлігінде жедел тізбеде автоматтандырылған қозғалысын басқару жүйесінің жұмыс жағдайларын талдау</w:t>
            </w:r>
          </w:p>
        </w:tc>
        <w:tc>
          <w:tcPr>
            <w:tcW w:w="1134" w:type="dxa"/>
          </w:tcPr>
          <w:p w:rsidR="009E4170" w:rsidRPr="008743F3" w:rsidRDefault="009E4170" w:rsidP="00453C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Баспа 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«Қазақстанның қазіргі экономикасы: жағдайы және даму болашағы» Экономистер күніне арналған жас ғалымдардың 6 ғылыми-тәдірибелік конференциясы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ІІІ том Астана: КазУЭФМТ, 2015, 390-393 б. </w:t>
            </w:r>
            <w:r w:rsidRPr="008743F3">
              <w:rPr>
                <w:rFonts w:ascii="Times New Roman" w:hAnsi="Times New Roman" w:cs="Times New Roman"/>
                <w:sz w:val="20"/>
                <w:szCs w:val="20"/>
              </w:rPr>
              <w:t xml:space="preserve">ISBN </w:t>
            </w: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978-601-7528-12-6</w:t>
            </w:r>
          </w:p>
        </w:tc>
        <w:tc>
          <w:tcPr>
            <w:tcW w:w="1276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0,3 </w:t>
            </w:r>
            <w:r w:rsidRPr="008743F3">
              <w:rPr>
                <w:rFonts w:ascii="Times New Roman" w:hAnsi="Times New Roman" w:cs="Times New Roman"/>
                <w:sz w:val="20"/>
                <w:szCs w:val="20"/>
              </w:rPr>
              <w:t>п.л.</w:t>
            </w:r>
          </w:p>
        </w:tc>
        <w:tc>
          <w:tcPr>
            <w:tcW w:w="1559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E4170" w:rsidRPr="008743F3" w:rsidTr="00146E07">
        <w:tc>
          <w:tcPr>
            <w:tcW w:w="567" w:type="dxa"/>
          </w:tcPr>
          <w:p w:rsidR="009E4170" w:rsidRPr="008743F3" w:rsidRDefault="006B3107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119" w:type="dxa"/>
          </w:tcPr>
          <w:p w:rsidR="009E4170" w:rsidRPr="008743F3" w:rsidRDefault="009E4170" w:rsidP="00453C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Эффективность внедрения информационных технологий в преподавании дисциплин для специальности «Вычислительная техника и программное обеспечение», «Информационные системы», «Финансы»</w:t>
            </w:r>
          </w:p>
        </w:tc>
        <w:tc>
          <w:tcPr>
            <w:tcW w:w="1134" w:type="dxa"/>
          </w:tcPr>
          <w:p w:rsidR="009E4170" w:rsidRPr="008743F3" w:rsidRDefault="009E4170" w:rsidP="00453C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Баспа 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Сборник материалов Республиканской научно- практическая конференции. «20 лет независимости Казахстана –от становления к процветанию к 20-летию Независимости Республики Казахстан» 5 декабря 2011 г. Астана, </w:t>
            </w:r>
            <w:r w:rsidRPr="008743F3">
              <w:rPr>
                <w:rFonts w:ascii="Times New Roman" w:hAnsi="Times New Roman" w:cs="Times New Roman"/>
                <w:sz w:val="20"/>
                <w:szCs w:val="20"/>
              </w:rPr>
              <w:t xml:space="preserve">ISBN </w:t>
            </w: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978-601-80143-9-0</w:t>
            </w:r>
          </w:p>
        </w:tc>
        <w:tc>
          <w:tcPr>
            <w:tcW w:w="1276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 п.л.</w:t>
            </w:r>
          </w:p>
        </w:tc>
        <w:tc>
          <w:tcPr>
            <w:tcW w:w="1559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E4170" w:rsidRPr="008743F3" w:rsidTr="00146E07">
        <w:tc>
          <w:tcPr>
            <w:tcW w:w="567" w:type="dxa"/>
          </w:tcPr>
          <w:p w:rsidR="009E4170" w:rsidRPr="008743F3" w:rsidRDefault="006B3107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119" w:type="dxa"/>
          </w:tcPr>
          <w:p w:rsidR="009E4170" w:rsidRPr="008743F3" w:rsidRDefault="009E4170" w:rsidP="00453C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Внедрение современных информационных технологий в систему образования Республики Казахстан</w:t>
            </w:r>
          </w:p>
        </w:tc>
        <w:tc>
          <w:tcPr>
            <w:tcW w:w="1134" w:type="dxa"/>
          </w:tcPr>
          <w:p w:rsidR="009E4170" w:rsidRPr="008743F3" w:rsidRDefault="009E4170" w:rsidP="00453C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Баспа 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Вестник Финансовой академии №2 /2011, Астана, 52-55 стр.</w:t>
            </w:r>
          </w:p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ISSN 2075-8804</w:t>
            </w:r>
          </w:p>
        </w:tc>
        <w:tc>
          <w:tcPr>
            <w:tcW w:w="1276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8743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74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43F3">
              <w:rPr>
                <w:rFonts w:ascii="Times New Roman" w:hAnsi="Times New Roman" w:cs="Times New Roman"/>
                <w:sz w:val="20"/>
                <w:szCs w:val="20"/>
              </w:rPr>
              <w:t>п.л.</w:t>
            </w:r>
          </w:p>
        </w:tc>
        <w:tc>
          <w:tcPr>
            <w:tcW w:w="1559" w:type="dxa"/>
          </w:tcPr>
          <w:p w:rsidR="009E4170" w:rsidRPr="008743F3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9E4170" w:rsidRPr="009E4170" w:rsidRDefault="009E4170" w:rsidP="009E4170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sectPr w:rsidR="009E4170" w:rsidRPr="009E4170" w:rsidSect="0033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F756AC"/>
    <w:multiLevelType w:val="multilevel"/>
    <w:tmpl w:val="7636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C52E8"/>
    <w:multiLevelType w:val="hybridMultilevel"/>
    <w:tmpl w:val="BE3C9672"/>
    <w:lvl w:ilvl="0" w:tplc="041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>
    <w:nsid w:val="421554D1"/>
    <w:multiLevelType w:val="multilevel"/>
    <w:tmpl w:val="224E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05F4E"/>
    <w:multiLevelType w:val="multilevel"/>
    <w:tmpl w:val="DEAC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D78"/>
    <w:rsid w:val="000103CF"/>
    <w:rsid w:val="0007361F"/>
    <w:rsid w:val="000C031B"/>
    <w:rsid w:val="000C6F8B"/>
    <w:rsid w:val="001276BA"/>
    <w:rsid w:val="00146E07"/>
    <w:rsid w:val="00170699"/>
    <w:rsid w:val="001B7A3A"/>
    <w:rsid w:val="00244897"/>
    <w:rsid w:val="00251121"/>
    <w:rsid w:val="0026766A"/>
    <w:rsid w:val="002B0D78"/>
    <w:rsid w:val="00335325"/>
    <w:rsid w:val="00347B6B"/>
    <w:rsid w:val="003579D9"/>
    <w:rsid w:val="00384264"/>
    <w:rsid w:val="00423178"/>
    <w:rsid w:val="004F29BD"/>
    <w:rsid w:val="005D6B2C"/>
    <w:rsid w:val="00613977"/>
    <w:rsid w:val="006220BD"/>
    <w:rsid w:val="00673D18"/>
    <w:rsid w:val="006B3107"/>
    <w:rsid w:val="006B5FDD"/>
    <w:rsid w:val="0077529F"/>
    <w:rsid w:val="00793B79"/>
    <w:rsid w:val="00812536"/>
    <w:rsid w:val="008743F3"/>
    <w:rsid w:val="00874481"/>
    <w:rsid w:val="00960A64"/>
    <w:rsid w:val="009E4170"/>
    <w:rsid w:val="00A169CB"/>
    <w:rsid w:val="00A774FA"/>
    <w:rsid w:val="00A81DE5"/>
    <w:rsid w:val="00B5066A"/>
    <w:rsid w:val="00C939D4"/>
    <w:rsid w:val="00CA15EB"/>
    <w:rsid w:val="00CA787C"/>
    <w:rsid w:val="00CE4CE6"/>
    <w:rsid w:val="00CF38F5"/>
    <w:rsid w:val="00E011A1"/>
    <w:rsid w:val="00E43054"/>
    <w:rsid w:val="00ED5D9E"/>
    <w:rsid w:val="00F133F8"/>
    <w:rsid w:val="00F5533E"/>
    <w:rsid w:val="00F71E3E"/>
    <w:rsid w:val="00F976A7"/>
    <w:rsid w:val="00FD3528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25"/>
  </w:style>
  <w:style w:type="paragraph" w:styleId="1">
    <w:name w:val="heading 1"/>
    <w:basedOn w:val="a"/>
    <w:link w:val="10"/>
    <w:uiPriority w:val="9"/>
    <w:qFormat/>
    <w:rsid w:val="009E417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170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E4170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3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D7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220BD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a5">
    <w:name w:val="Достижение"/>
    <w:basedOn w:val="a6"/>
    <w:autoRedefine/>
    <w:rsid w:val="006220BD"/>
    <w:pPr>
      <w:spacing w:after="0"/>
    </w:pPr>
    <w:rPr>
      <w:rFonts w:eastAsia="Times New Roman"/>
      <w:szCs w:val="24"/>
    </w:rPr>
  </w:style>
  <w:style w:type="paragraph" w:customStyle="1" w:styleId="a7">
    <w:name w:val="Название предприятия"/>
    <w:basedOn w:val="a"/>
    <w:next w:val="a"/>
    <w:autoRedefine/>
    <w:rsid w:val="004F29BD"/>
    <w:pPr>
      <w:jc w:val="left"/>
    </w:pPr>
    <w:rPr>
      <w:rFonts w:eastAsia="Times New Roman"/>
      <w:szCs w:val="24"/>
    </w:rPr>
  </w:style>
  <w:style w:type="paragraph" w:customStyle="1" w:styleId="a8">
    <w:name w:val="Название должности"/>
    <w:next w:val="a5"/>
    <w:rsid w:val="006220BD"/>
    <w:pPr>
      <w:spacing w:after="40" w:line="220" w:lineRule="atLeast"/>
      <w:jc w:val="left"/>
    </w:pPr>
    <w:rPr>
      <w:rFonts w:ascii="Arial" w:eastAsia="Times New Roman" w:hAnsi="Arial"/>
      <w:b/>
      <w:spacing w:val="-10"/>
      <w:sz w:val="20"/>
      <w:szCs w:val="20"/>
    </w:rPr>
  </w:style>
  <w:style w:type="paragraph" w:styleId="HTML">
    <w:name w:val="HTML Preformatted"/>
    <w:basedOn w:val="a"/>
    <w:link w:val="HTML0"/>
    <w:uiPriority w:val="99"/>
    <w:rsid w:val="006220BD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220BD"/>
    <w:rPr>
      <w:rFonts w:ascii="Courier New" w:eastAsia="Times New Roman" w:hAnsi="Courier New"/>
      <w:sz w:val="20"/>
      <w:szCs w:val="20"/>
    </w:rPr>
  </w:style>
  <w:style w:type="paragraph" w:styleId="a6">
    <w:name w:val="Body Text"/>
    <w:basedOn w:val="a"/>
    <w:link w:val="a9"/>
    <w:uiPriority w:val="99"/>
    <w:semiHidden/>
    <w:unhideWhenUsed/>
    <w:rsid w:val="006220BD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6220BD"/>
  </w:style>
  <w:style w:type="paragraph" w:customStyle="1" w:styleId="11">
    <w:name w:val="Абзац списка1"/>
    <w:basedOn w:val="a"/>
    <w:rsid w:val="004F29BD"/>
    <w:pPr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E417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4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E4170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a">
    <w:name w:val="Table Grid"/>
    <w:basedOn w:val="a1"/>
    <w:uiPriority w:val="59"/>
    <w:rsid w:val="009E4170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4170"/>
    <w:pPr>
      <w:autoSpaceDE w:val="0"/>
      <w:autoSpaceDN w:val="0"/>
      <w:adjustRightInd w:val="0"/>
      <w:jc w:val="left"/>
    </w:pPr>
    <w:rPr>
      <w:rFonts w:eastAsia="Calibri"/>
      <w:color w:val="000000"/>
      <w:szCs w:val="24"/>
    </w:rPr>
  </w:style>
  <w:style w:type="character" w:styleId="ab">
    <w:name w:val="Emphasis"/>
    <w:uiPriority w:val="20"/>
    <w:qFormat/>
    <w:rsid w:val="009E4170"/>
    <w:rPr>
      <w:i/>
      <w:iCs/>
    </w:rPr>
  </w:style>
  <w:style w:type="character" w:customStyle="1" w:styleId="journaltitle">
    <w:name w:val="journaltitle"/>
    <w:basedOn w:val="a0"/>
    <w:rsid w:val="009E4170"/>
  </w:style>
  <w:style w:type="character" w:customStyle="1" w:styleId="capitalize">
    <w:name w:val="capitalize"/>
    <w:basedOn w:val="a0"/>
    <w:rsid w:val="009E4170"/>
  </w:style>
  <w:style w:type="character" w:customStyle="1" w:styleId="italic">
    <w:name w:val="italic"/>
    <w:basedOn w:val="a0"/>
    <w:rsid w:val="009E4170"/>
  </w:style>
  <w:style w:type="paragraph" w:styleId="ac">
    <w:name w:val="Balloon Text"/>
    <w:basedOn w:val="a"/>
    <w:link w:val="ad"/>
    <w:uiPriority w:val="99"/>
    <w:semiHidden/>
    <w:unhideWhenUsed/>
    <w:rsid w:val="00A169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69CB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F133F8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133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nktext">
    <w:name w:val="link__text"/>
    <w:basedOn w:val="a0"/>
    <w:rsid w:val="00F13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ssn.org/resource/ISSN/1939-61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opus.com/inward/authorDetails.url?authorID=57224518501&amp;partnerID=MN8TOA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redirect.uri?url=https://orcid.org/0000-0002-8999-793X&amp;authorId=57224518501&amp;origin=AuthorProfile&amp;orcId=0000-0002-8999-793X&amp;category=orcidLink%2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5281/zenodo.32529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se-search.net/Record/511be00d74e651e8349d83efebb0d5b6b6c8e053c2039728d549b0da1c62fa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13</cp:revision>
  <dcterms:created xsi:type="dcterms:W3CDTF">2021-12-22T10:22:00Z</dcterms:created>
  <dcterms:modified xsi:type="dcterms:W3CDTF">2022-04-06T04:41:00Z</dcterms:modified>
</cp:coreProperties>
</file>