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425" w:rsidRPr="00B87971" w:rsidRDefault="00B87971" w:rsidP="00B87971">
      <w:pPr xmlns:w="http://schemas.openxmlformats.org/wordprocessingml/2006/main"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xmlns:w="http://schemas.openxmlformats.org/wordprocessingml/2006/main" w:rsidRPr="00B879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Resume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6"/>
        <w:gridCol w:w="6745"/>
      </w:tblGrid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>
              <w:ind w:firstLine="0"/>
              <w:jc w:val="center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D56F90" wp14:editId="6E0B779A">
                  <wp:extent cx="1653871" cy="1749287"/>
                  <wp:effectExtent l="0" t="0" r="3810" b="3810"/>
                  <wp:docPr id="2" name="Рисунок 2" descr="Солнечная энергия Мухтасифа БЕКТЕНОВА - Білімді Ел - Образованная ст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Солнечная энергия Мухтасифа БЕКТЕНОВА - Білімді Ел - Образованная страна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280" r="21973"/>
                          <a:stretch/>
                        </pic:blipFill>
                        <pic:spPr bwMode="auto">
                          <a:xfrm>
                            <a:off x="0" y="0"/>
                            <a:ext cx="1654742" cy="1750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bookmarkStart xmlns:w="http://schemas.openxmlformats.org/wordprocessingml/2006/main" w:id="0" w:name="_GoBack"/>
            <w:r xmlns:w="http://schemas.openxmlformats.org/wordprocessingml/2006/main" w:rsidRPr="00B87971">
              <w:rPr>
                <w:rFonts w:eastAsia="Times New Roman"/>
                <w:b/>
                <w:position w:val="-1"/>
                <w:sz w:val="24"/>
                <w:szCs w:val="24"/>
                <w:lang w:val="kk-KZ" w:eastAsia="ru-RU"/>
              </w:rPr>
              <w:t xml:space="preserve">Bektenov </w:t>
            </w:r>
            <w:bookmarkEnd xmlns:w="http://schemas.openxmlformats.org/wordprocessingml/2006/main" w:id="0"/>
            <w:r xmlns:w="http://schemas.openxmlformats.org/wordprocessingml/2006/main" w:rsidRPr="00B87971">
              <w:rPr>
                <w:rFonts w:eastAsia="Times New Roman"/>
                <w:b/>
                <w:position w:val="-1"/>
                <w:sz w:val="24"/>
                <w:szCs w:val="24"/>
                <w:lang w:val="kk-KZ" w:eastAsia="ru-RU"/>
              </w:rPr>
              <w:t xml:space="preserve">Latif Bektenovich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Job title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eastAsia="ru-RU"/>
              </w:rPr>
              <w:t xml:space="preserve">Professor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Education, qualifications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kk-KZ" w:eastAsia="ru-RU"/>
              </w:rPr>
              <w:t xml:space="preserve">Higher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Academic degree/title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suppressAutoHyphens/>
              <w:ind w:firstLine="0"/>
              <w:textDirection w:val="btLr"/>
              <w:textAlignment w:val="top"/>
              <w:outlineLvl w:val="0"/>
              <w:rPr>
                <w:rFonts w:eastAsia="Times New Roman"/>
                <w:position w:val="-1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val="ru-RU" w:eastAsia="ru-RU"/>
              </w:rPr>
              <w:t xml:space="preserve">Doctor of Technical Sciences, Academician of the Russian Academy of Pedagogical Sciences.</w:t>
            </w:r>
          </w:p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Publications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Number of publications in journals with non-zero impact factor over the past 5 years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18 articles, 2 textbooks, and 2 teaching aids on physics for technical universities and colleges, written by order of the Ministry of Education and Science, have been published.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Number of publications in KOKNVO journals over the past 5 years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Monographs published over the last 5 years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ru-RU" w:eastAsia="ru-RU"/>
              </w:rPr>
              <w:t xml:space="preserve">Textbooks and teaching aids for the last 5 years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Patents and copyright certificates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Electronic textbooks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  <w:t xml:space="preserve">Development of OP and syllabi for new disciplines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Name of the OP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Item name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val="kk-KZ"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Scientific work</w:t>
            </w: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Participation in funded projects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Name, funding amount, position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val="kk-KZ" w:eastAsia="ru-RU"/>
              </w:rPr>
              <w:t xml:space="preserve">-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Research and development work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Title, performers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Startup project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Title, performers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Project commissioned by enterprises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sz w:val="24"/>
                <w:szCs w:val="24"/>
                <w:lang w:eastAsia="ru-RU"/>
              </w:rPr>
              <w:t xml:space="preserve">Title, performers</w:t>
            </w: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Awards, incentives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position w:val="-1"/>
                <w:sz w:val="24"/>
                <w:szCs w:val="24"/>
                <w:lang w:eastAsia="ru-RU"/>
              </w:rPr>
              <w:t xml:space="preserve">Breast badge.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485" w:type="dxa"/>
          </w:tcPr>
          <w:p w:rsidR="00B87971" w:rsidRPr="00B87971" w:rsidRDefault="00B87971" w:rsidP="00B87971">
            <w:pPr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7971" w:rsidRPr="00B87971" w:rsidTr="00B92314">
        <w:tc>
          <w:tcPr>
            <w:tcW w:w="10137" w:type="dxa"/>
            <w:gridSpan w:val="2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Refresher courses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Subject, place, date, No.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certificate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val="ru-RU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In the past and current academic years, he has received two certificates of advanced training.</w:t>
            </w:r>
          </w:p>
        </w:tc>
      </w:tr>
      <w:tr w:rsidR="00B87971" w:rsidRPr="00B87971" w:rsidTr="00B92314">
        <w:tc>
          <w:tcPr>
            <w:tcW w:w="2652" w:type="dxa"/>
          </w:tcPr>
          <w:p w:rsidR="00B87971" w:rsidRPr="00B87971" w:rsidRDefault="00B87971" w:rsidP="00B87971">
            <w:pPr xmlns:w="http://schemas.openxmlformats.org/wordprocessingml/2006/main">
              <w:ind w:firstLine="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Subjects 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taught</w:t>
            </w:r>
            <w:r xmlns:w="http://schemas.openxmlformats.org/wordprocessingml/2006/main" w:rsidRPr="00B87971">
              <w:rPr>
                <w:rFonts w:eastAsia="Times New Roman"/>
                <w:b/>
                <w:bCs/>
                <w:sz w:val="24"/>
                <w:szCs w:val="24"/>
                <w:lang w:val="kk-KZ" w:eastAsia="ru-RU"/>
              </w:rPr>
              <w:t xml:space="preserve">​</w:t>
            </w:r>
          </w:p>
        </w:tc>
        <w:tc>
          <w:tcPr>
            <w:tcW w:w="7485" w:type="dxa"/>
          </w:tcPr>
          <w:p w:rsidR="00B87971" w:rsidRPr="00B87971" w:rsidRDefault="00B87971" w:rsidP="00B87971">
            <w:pPr xmlns:w="http://schemas.openxmlformats.org/wordprocessingml/2006/main">
              <w:ind w:left="42" w:firstLine="0"/>
              <w:contextualSpacing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ru-RU" w:eastAsia="ru-RU"/>
              </w:rPr>
              <w:t xml:space="preserve">1) </w:t>
            </w: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Physics (in Kazakh)</w:t>
            </w:r>
          </w:p>
          <w:p w:rsidR="00B87971" w:rsidRPr="00B87971" w:rsidRDefault="00B87971" w:rsidP="00B87971">
            <w:pPr xmlns:w="http://schemas.openxmlformats.org/wordprocessingml/2006/main">
              <w:ind w:left="42" w:firstLine="0"/>
              <w:contextualSpacing/>
              <w:rPr>
                <w:rFonts w:eastAsia="Times New Roman"/>
                <w:bCs/>
                <w:sz w:val="24"/>
                <w:szCs w:val="24"/>
                <w:lang w:val="kk-KZ" w:eastAsia="ru-RU"/>
              </w:rPr>
            </w:pPr>
            <w:r xmlns:w="http://schemas.openxmlformats.org/wordprocessingml/2006/main" w:rsidRPr="00B87971">
              <w:rPr>
                <w:rFonts w:eastAsia="Times New Roman"/>
                <w:bCs/>
                <w:sz w:val="24"/>
                <w:szCs w:val="24"/>
                <w:lang w:val="kk-KZ" w:eastAsia="ru-RU"/>
              </w:rPr>
              <w:t xml:space="preserve">2)Akparattyk tegnologiyanyn physics and non-physics</w:t>
            </w:r>
          </w:p>
        </w:tc>
      </w:tr>
    </w:tbl>
    <w:p w:rsidR="00B87971" w:rsidRPr="00B87971" w:rsidRDefault="00B87971">
      <w:pPr>
        <w:rPr>
          <w:lang w:val="kk-KZ"/>
        </w:rPr>
      </w:pPr>
    </w:p>
    <w:sectPr w:rsidR="00B87971" w:rsidRPr="00B8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D0343"/>
    <w:multiLevelType w:val="hybridMultilevel"/>
    <w:tmpl w:val="0E2033B2"/>
    <w:lvl w:ilvl="0" w:tplc="204A2992">
      <w:start w:val="1"/>
      <w:numFmt w:val="decimal"/>
      <w:lvlText w:val="%1)"/>
      <w:lvlJc w:val="left"/>
      <w:pPr>
        <w:ind w:left="1008" w:hanging="7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71"/>
    <w:rsid w:val="005A4425"/>
    <w:rsid w:val="00B8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87971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val="e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8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87971"/>
    <w:pPr>
      <w:spacing w:after="0" w:line="240" w:lineRule="auto"/>
      <w:ind w:firstLine="709"/>
      <w:jc w:val="both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87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87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9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Акбота</dc:creator>
  <cp:lastModifiedBy>Акбота</cp:lastModifiedBy>
  <cp:revision>1</cp:revision>
  <dcterms:created xsi:type="dcterms:W3CDTF">2025-12-02T08:35:00Z</dcterms:created>
  <dcterms:modified xsi:type="dcterms:W3CDTF">2025-12-02T08:42:00Z</dcterms:modified>
</cp:coreProperties>
</file>